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1F" w:rsidRDefault="001C661E" w:rsidP="001C661E">
      <w:pPr>
        <w:jc w:val="center"/>
        <w:rPr>
          <w:rFonts w:ascii="黑体" w:eastAsia="黑体" w:hAnsi="黑体" w:cs="Times New Roman"/>
          <w:sz w:val="24"/>
          <w:szCs w:val="24"/>
        </w:rPr>
      </w:pPr>
      <w:r>
        <w:rPr>
          <w:rFonts w:ascii="黑体" w:eastAsia="黑体" w:hAnsi="黑体" w:cs="Times New Roman"/>
          <w:sz w:val="24"/>
          <w:szCs w:val="24"/>
        </w:rPr>
        <w:t>I</w:t>
      </w:r>
      <w:r>
        <w:rPr>
          <w:rFonts w:ascii="黑体" w:eastAsia="黑体" w:hAnsi="黑体" w:cs="Times New Roman" w:hint="eastAsia"/>
          <w:sz w:val="24"/>
          <w:szCs w:val="24"/>
        </w:rPr>
        <w:t>ndustrial</w:t>
      </w:r>
      <w:r>
        <w:rPr>
          <w:rFonts w:ascii="黑体" w:eastAsia="黑体" w:hAnsi="黑体" w:cs="Times New Roman"/>
          <w:sz w:val="24"/>
          <w:szCs w:val="24"/>
        </w:rPr>
        <w:t xml:space="preserve"> Ethical C</w:t>
      </w:r>
      <w:r w:rsidRPr="001C661E">
        <w:rPr>
          <w:rFonts w:ascii="黑体" w:eastAsia="黑体" w:hAnsi="黑体" w:cs="Times New Roman"/>
          <w:sz w:val="24"/>
          <w:szCs w:val="24"/>
        </w:rPr>
        <w:t>onstraint</w:t>
      </w:r>
      <w:r w:rsidR="00FF6F1F" w:rsidRPr="008822B9">
        <w:rPr>
          <w:rFonts w:ascii="黑体" w:eastAsia="黑体" w:hAnsi="黑体" w:cs="Times New Roman"/>
          <w:sz w:val="24"/>
          <w:szCs w:val="24"/>
        </w:rPr>
        <w:t xml:space="preserve"> </w:t>
      </w:r>
      <w:r>
        <w:rPr>
          <w:rFonts w:ascii="黑体" w:eastAsia="黑体" w:hAnsi="黑体" w:cs="Times New Roman"/>
          <w:sz w:val="24"/>
          <w:szCs w:val="24"/>
        </w:rPr>
        <w:t>S</w:t>
      </w:r>
      <w:r w:rsidR="00FF6F1F" w:rsidRPr="008822B9">
        <w:rPr>
          <w:rFonts w:ascii="黑体" w:eastAsia="黑体" w:hAnsi="黑体" w:cs="Times New Roman" w:hint="eastAsia"/>
          <w:sz w:val="24"/>
          <w:szCs w:val="24"/>
        </w:rPr>
        <w:t>cale</w:t>
      </w:r>
    </w:p>
    <w:p w:rsidR="00375907" w:rsidRPr="008822B9" w:rsidRDefault="00375907" w:rsidP="008822B9">
      <w:pPr>
        <w:jc w:val="center"/>
        <w:rPr>
          <w:rFonts w:ascii="黑体" w:eastAsia="黑体" w:hAnsi="黑体" w:cs="Times New Roman"/>
          <w:sz w:val="24"/>
          <w:szCs w:val="24"/>
        </w:rPr>
      </w:pPr>
      <w:r w:rsidRPr="008822B9">
        <w:rPr>
          <w:rFonts w:ascii="黑体" w:eastAsia="黑体" w:hAnsi="黑体" w:cs="Times New Roman" w:hint="eastAsia"/>
          <w:sz w:val="24"/>
          <w:szCs w:val="24"/>
        </w:rPr>
        <w:t>（</w:t>
      </w:r>
      <w:r w:rsidR="001C661E">
        <w:rPr>
          <w:rFonts w:ascii="黑体" w:eastAsia="黑体" w:hAnsi="黑体" w:cs="Times New Roman" w:hint="eastAsia"/>
          <w:sz w:val="24"/>
          <w:szCs w:val="24"/>
        </w:rPr>
        <w:t>行业道德约束</w:t>
      </w:r>
      <w:r w:rsidR="00FF6F1F">
        <w:rPr>
          <w:rFonts w:ascii="黑体" w:eastAsia="黑体" w:hAnsi="黑体" w:cs="Times New Roman" w:hint="eastAsia"/>
          <w:sz w:val="24"/>
          <w:szCs w:val="24"/>
        </w:rPr>
        <w:t>，</w:t>
      </w:r>
      <w:r w:rsidR="001C661E">
        <w:rPr>
          <w:rFonts w:ascii="黑体" w:eastAsia="黑体" w:hAnsi="黑体" w:cs="Times New Roman" w:hint="eastAsia"/>
          <w:sz w:val="24"/>
          <w:szCs w:val="24"/>
        </w:rPr>
        <w:t>王震等</w:t>
      </w:r>
      <w:r w:rsidRPr="008822B9">
        <w:rPr>
          <w:rFonts w:ascii="黑体" w:eastAsia="黑体" w:hAnsi="黑体" w:cs="Times New Roman" w:hint="eastAsia"/>
          <w:sz w:val="24"/>
          <w:szCs w:val="24"/>
        </w:rPr>
        <w:t>，2017）</w:t>
      </w:r>
    </w:p>
    <w:p w:rsidR="00375907" w:rsidRDefault="00375907" w:rsidP="00D37176">
      <w:bookmarkStart w:id="0" w:name="_GoBack"/>
      <w:bookmarkEnd w:id="0"/>
    </w:p>
    <w:p w:rsidR="00FD6E9F" w:rsidRDefault="00FD6E9F" w:rsidP="00FD6E9F">
      <w:pPr>
        <w:spacing w:line="312" w:lineRule="auto"/>
        <w:rPr>
          <w:rFonts w:ascii="黑体" w:eastAsia="黑体" w:hAnsi="黑体"/>
          <w:sz w:val="30"/>
          <w:szCs w:val="30"/>
        </w:rPr>
      </w:pPr>
      <w:r>
        <w:rPr>
          <w:rFonts w:ascii="黑体" w:eastAsia="黑体" w:hAnsi="黑体" w:hint="eastAsia"/>
          <w:sz w:val="30"/>
          <w:szCs w:val="30"/>
        </w:rPr>
        <w:t>简介</w:t>
      </w:r>
    </w:p>
    <w:p w:rsidR="00FD6E9F" w:rsidRPr="00FD6E9F" w:rsidRDefault="001C661E" w:rsidP="001C661E">
      <w:r>
        <w:rPr>
          <w:rFonts w:hint="eastAsia"/>
        </w:rPr>
        <w:t>为了规范市场竟争，各行业通常都有特定的行业道德约束，而这种约束可以看成是一种情境力量</w:t>
      </w:r>
      <w:r>
        <w:rPr>
          <w:rFonts w:hint="eastAsia"/>
        </w:rPr>
        <w:t>(situational strength )</w:t>
      </w:r>
      <w:r>
        <w:rPr>
          <w:rFonts w:hint="eastAsia"/>
        </w:rPr>
        <w:t>。情境力量对个体行为的影响是由外在客体所提供的内隐或外显的线索使得个体受到某种心理压力，从而表现出特定的行为</w:t>
      </w:r>
      <w:r>
        <w:rPr>
          <w:rFonts w:hint="eastAsia"/>
        </w:rPr>
        <w:t>(Meyer</w:t>
      </w:r>
      <w:r>
        <w:rPr>
          <w:rFonts w:hint="eastAsia"/>
        </w:rPr>
        <w:t>等，</w:t>
      </w:r>
      <w:r>
        <w:rPr>
          <w:rFonts w:hint="eastAsia"/>
        </w:rPr>
        <w:t>2010)</w:t>
      </w:r>
      <w:r>
        <w:rPr>
          <w:rFonts w:hint="eastAsia"/>
        </w:rPr>
        <w:t>。个体许多时候会依靠他们周围工作环境的线索来解释一些事件、表现出特定的态度和对他们的行为表现出相应的预期。行业道德约束这种情境力量会影响到</w:t>
      </w:r>
      <w:r>
        <w:rPr>
          <w:rFonts w:hint="eastAsia"/>
        </w:rPr>
        <w:t>CEO</w:t>
      </w:r>
      <w:r>
        <w:rPr>
          <w:rFonts w:hint="eastAsia"/>
        </w:rPr>
        <w:t>的道德领导行为，换句话说，领导所处的情境对于他的道德</w:t>
      </w:r>
      <w:r>
        <w:rPr>
          <w:rFonts w:hint="eastAsia"/>
        </w:rPr>
        <w:t>领导行为可能具有重要影响。</w:t>
      </w:r>
    </w:p>
    <w:p w:rsidR="00FD6E9F" w:rsidRPr="00FD6E9F" w:rsidRDefault="00FD6E9F" w:rsidP="00FD6E9F">
      <w:pPr>
        <w:spacing w:line="312" w:lineRule="auto"/>
        <w:rPr>
          <w:rFonts w:ascii="黑体" w:eastAsia="黑体" w:hAnsi="黑体"/>
          <w:sz w:val="30"/>
          <w:szCs w:val="30"/>
        </w:rPr>
      </w:pPr>
      <w:r>
        <w:rPr>
          <w:rFonts w:ascii="黑体" w:eastAsia="黑体" w:hAnsi="黑体" w:hint="eastAsia"/>
          <w:sz w:val="30"/>
          <w:szCs w:val="30"/>
        </w:rPr>
        <w:t>信度与效度</w:t>
      </w:r>
    </w:p>
    <w:p w:rsidR="00375907" w:rsidRDefault="001C661E" w:rsidP="00FD6E9F">
      <w:pPr>
        <w:ind w:firstLineChars="200" w:firstLine="420"/>
      </w:pPr>
      <w:r w:rsidRPr="001C661E">
        <w:rPr>
          <w:rFonts w:hint="eastAsia"/>
        </w:rPr>
        <w:t>在本研究中，内部一致性信度为</w:t>
      </w:r>
      <w:r w:rsidRPr="001C661E">
        <w:rPr>
          <w:rFonts w:hint="eastAsia"/>
        </w:rPr>
        <w:t>0. 72</w:t>
      </w:r>
    </w:p>
    <w:p w:rsidR="008822B9" w:rsidRDefault="008822B9" w:rsidP="008822B9">
      <w:pPr>
        <w:spacing w:line="312" w:lineRule="auto"/>
        <w:rPr>
          <w:rFonts w:ascii="黑体" w:eastAsia="黑体" w:hAnsi="黑体"/>
          <w:sz w:val="30"/>
          <w:szCs w:val="30"/>
        </w:rPr>
      </w:pPr>
      <w:r>
        <w:rPr>
          <w:rFonts w:ascii="黑体" w:eastAsia="黑体" w:hAnsi="黑体" w:hint="eastAsia"/>
          <w:sz w:val="30"/>
          <w:szCs w:val="30"/>
        </w:rPr>
        <w:t>量表</w:t>
      </w:r>
    </w:p>
    <w:p w:rsidR="001C661E" w:rsidRDefault="001C661E" w:rsidP="001C661E">
      <w:r>
        <w:rPr>
          <w:rFonts w:hint="eastAsia"/>
        </w:rPr>
        <w:t>采用利克特</w:t>
      </w:r>
      <w:r>
        <w:rPr>
          <w:rFonts w:hint="eastAsia"/>
        </w:rPr>
        <w:t>6</w:t>
      </w:r>
      <w:r>
        <w:rPr>
          <w:rFonts w:hint="eastAsia"/>
        </w:rPr>
        <w:t>点计分法，由被调查者根据实际情况从“</w:t>
      </w:r>
      <w:r>
        <w:rPr>
          <w:rFonts w:hint="eastAsia"/>
        </w:rPr>
        <w:t>1</w:t>
      </w:r>
      <w:r>
        <w:rPr>
          <w:rFonts w:hint="eastAsia"/>
        </w:rPr>
        <w:t>=</w:t>
      </w:r>
      <w:r>
        <w:rPr>
          <w:rFonts w:hint="eastAsia"/>
        </w:rPr>
        <w:t>非常不同意”到“</w:t>
      </w:r>
      <w:r>
        <w:rPr>
          <w:rFonts w:hint="eastAsia"/>
        </w:rPr>
        <w:t>6</w:t>
      </w:r>
      <w:r>
        <w:rPr>
          <w:rFonts w:hint="eastAsia"/>
        </w:rPr>
        <w:t>=</w:t>
      </w:r>
      <w:r>
        <w:rPr>
          <w:rFonts w:hint="eastAsia"/>
        </w:rPr>
        <w:t>非常同意”中做出选择</w:t>
      </w:r>
      <w:r>
        <w:rPr>
          <w:rFonts w:hint="eastAsia"/>
        </w:rPr>
        <w:t>。</w:t>
      </w:r>
    </w:p>
    <w:p w:rsidR="00AF75B0" w:rsidRDefault="00AF75B0" w:rsidP="00AF75B0">
      <w:pPr>
        <w:rPr>
          <w:rFonts w:hint="eastAsia"/>
        </w:rPr>
      </w:pPr>
      <w:r>
        <w:rPr>
          <w:rFonts w:hint="eastAsia"/>
        </w:rPr>
        <w:t>1</w:t>
      </w:r>
      <w:r>
        <w:rPr>
          <w:rFonts w:hint="eastAsia"/>
        </w:rPr>
        <w:t>、在我们行业，企业如果做了不道德的事情，会被发现</w:t>
      </w:r>
    </w:p>
    <w:p w:rsidR="00AF75B0" w:rsidRDefault="00AF75B0" w:rsidP="00AF75B0">
      <w:pPr>
        <w:rPr>
          <w:rFonts w:hint="eastAsia"/>
        </w:rPr>
      </w:pPr>
      <w:r>
        <w:rPr>
          <w:rFonts w:hint="eastAsia"/>
        </w:rPr>
        <w:t>2</w:t>
      </w:r>
      <w:r>
        <w:rPr>
          <w:rFonts w:hint="eastAsia"/>
        </w:rPr>
        <w:t>、在我们行业，企业如果做了不道德的事情，会遭受损失</w:t>
      </w:r>
    </w:p>
    <w:p w:rsidR="00375907" w:rsidRDefault="00AF75B0" w:rsidP="00AF75B0">
      <w:r>
        <w:rPr>
          <w:rFonts w:hint="eastAsia"/>
        </w:rPr>
        <w:t>3</w:t>
      </w:r>
      <w:r>
        <w:rPr>
          <w:rFonts w:hint="eastAsia"/>
        </w:rPr>
        <w:t>、在我们行业，企业即便做了不道德的事情，也不会有什么损失</w:t>
      </w:r>
      <w:r>
        <w:rPr>
          <w:rFonts w:hint="eastAsia"/>
        </w:rPr>
        <w:t>(</w:t>
      </w:r>
      <w:r>
        <w:rPr>
          <w:rFonts w:hint="eastAsia"/>
        </w:rPr>
        <w:t>反向计分</w:t>
      </w:r>
      <w:r>
        <w:rPr>
          <w:rFonts w:hint="eastAsia"/>
        </w:rPr>
        <w:t>)</w:t>
      </w:r>
    </w:p>
    <w:p w:rsidR="00FD6E9F" w:rsidRDefault="00FD6E9F" w:rsidP="00FD6E9F">
      <w:pPr>
        <w:spacing w:line="312" w:lineRule="auto"/>
        <w:rPr>
          <w:rFonts w:ascii="黑体" w:eastAsia="黑体" w:hAnsi="黑体"/>
          <w:sz w:val="30"/>
          <w:szCs w:val="30"/>
        </w:rPr>
      </w:pPr>
      <w:r>
        <w:rPr>
          <w:rFonts w:ascii="黑体" w:eastAsia="黑体" w:hAnsi="黑体" w:hint="eastAsia"/>
          <w:sz w:val="30"/>
          <w:szCs w:val="30"/>
        </w:rPr>
        <w:t>计分方法</w:t>
      </w:r>
    </w:p>
    <w:p w:rsidR="00375907" w:rsidRDefault="008822B9" w:rsidP="00D37176">
      <w:r>
        <w:rPr>
          <w:rFonts w:hint="eastAsia"/>
        </w:rPr>
        <w:t>计算</w:t>
      </w:r>
      <w:r>
        <w:rPr>
          <w:rFonts w:hint="eastAsia"/>
        </w:rPr>
        <w:t>1-</w:t>
      </w:r>
      <w:r w:rsidR="001C661E">
        <w:t>3</w:t>
      </w:r>
      <w:r>
        <w:rPr>
          <w:rFonts w:hint="eastAsia"/>
        </w:rPr>
        <w:t>题的平均值。</w:t>
      </w:r>
    </w:p>
    <w:p w:rsidR="00FD6E9F" w:rsidRDefault="00FD6E9F" w:rsidP="00D37176"/>
    <w:p w:rsidR="00FD6E9F" w:rsidRDefault="00FD6E9F" w:rsidP="00D06F25">
      <w:pPr>
        <w:spacing w:line="312" w:lineRule="auto"/>
      </w:pPr>
      <w:r>
        <w:rPr>
          <w:rFonts w:ascii="黑体" w:eastAsia="黑体" w:hAnsi="黑体" w:hint="eastAsia"/>
          <w:sz w:val="30"/>
          <w:szCs w:val="30"/>
        </w:rPr>
        <w:t>量表出处</w:t>
      </w:r>
    </w:p>
    <w:p w:rsidR="00AF75B0" w:rsidRDefault="001C661E" w:rsidP="00AF75B0">
      <w:pPr>
        <w:ind w:firstLineChars="200" w:firstLine="420"/>
      </w:pPr>
      <w:r>
        <w:rPr>
          <w:rFonts w:hint="eastAsia"/>
        </w:rPr>
        <w:t>王震</w:t>
      </w:r>
      <w:r w:rsidRPr="001C661E">
        <w:rPr>
          <w:rFonts w:hint="eastAsia"/>
        </w:rPr>
        <w:t>，明晓东，杨轶清</w:t>
      </w:r>
      <w:r w:rsidR="00AF75B0">
        <w:rPr>
          <w:rFonts w:hint="eastAsia"/>
        </w:rPr>
        <w:t>.</w:t>
      </w:r>
      <w:r w:rsidR="00AF75B0">
        <w:t xml:space="preserve"> </w:t>
      </w:r>
      <w:r w:rsidR="00AF75B0">
        <w:rPr>
          <w:rFonts w:hint="eastAsia"/>
        </w:rPr>
        <w:t xml:space="preserve">(2017). </w:t>
      </w:r>
      <w:r w:rsidRPr="001C661E">
        <w:rPr>
          <w:rFonts w:hint="eastAsia"/>
        </w:rPr>
        <w:t>本性使然还是环境塑造</w:t>
      </w:r>
      <w:r w:rsidRPr="001C661E">
        <w:rPr>
          <w:rFonts w:hint="eastAsia"/>
        </w:rPr>
        <w:t>?</w:t>
      </w:r>
      <w:r w:rsidRPr="001C661E">
        <w:rPr>
          <w:rFonts w:hint="eastAsia"/>
        </w:rPr>
        <w:t>——</w:t>
      </w:r>
      <w:r w:rsidRPr="001C661E">
        <w:rPr>
          <w:rFonts w:hint="eastAsia"/>
        </w:rPr>
        <w:t>CEO</w:t>
      </w:r>
      <w:r w:rsidRPr="001C661E">
        <w:rPr>
          <w:rFonts w:hint="eastAsia"/>
        </w:rPr>
        <w:t>道德领导行为的影响因素及其传递效应</w:t>
      </w:r>
      <w:r w:rsidR="00AF75B0">
        <w:rPr>
          <w:rFonts w:hint="eastAsia"/>
        </w:rPr>
        <w:t xml:space="preserve">. </w:t>
      </w:r>
      <w:r w:rsidR="00AF75B0" w:rsidRPr="008822B9">
        <w:rPr>
          <w:rFonts w:hint="eastAsia"/>
          <w:i/>
        </w:rPr>
        <w:t>经济管理</w:t>
      </w:r>
      <w:r w:rsidR="00AF75B0">
        <w:rPr>
          <w:rFonts w:hint="eastAsia"/>
        </w:rPr>
        <w:t>, 39(</w:t>
      </w:r>
      <w:r>
        <w:t>1</w:t>
      </w:r>
      <w:r w:rsidR="00AF75B0">
        <w:rPr>
          <w:rFonts w:hint="eastAsia"/>
        </w:rPr>
        <w:t>)</w:t>
      </w:r>
      <w:r>
        <w:t>:100-113.</w:t>
      </w:r>
    </w:p>
    <w:p w:rsidR="008822B9" w:rsidRPr="00AF75B0" w:rsidRDefault="008822B9" w:rsidP="008822B9">
      <w:pPr>
        <w:widowControl/>
        <w:spacing w:line="312" w:lineRule="auto"/>
        <w:jc w:val="left"/>
        <w:rPr>
          <w:rFonts w:ascii="宋体" w:hAnsi="宋体" w:cs="Arial"/>
          <w:color w:val="000000"/>
          <w:kern w:val="0"/>
          <w:szCs w:val="21"/>
          <w:shd w:val="clear" w:color="auto" w:fill="FFFFFF"/>
        </w:rPr>
      </w:pPr>
    </w:p>
    <w:p w:rsidR="008822B9" w:rsidRPr="00142C33" w:rsidRDefault="008822B9" w:rsidP="008822B9">
      <w:pPr>
        <w:spacing w:line="400" w:lineRule="atLeast"/>
        <w:ind w:firstLine="420"/>
        <w:rPr>
          <w:rFonts w:ascii="黑体" w:eastAsia="黑体" w:hAnsi="宋体"/>
          <w:color w:val="FF0000"/>
          <w:sz w:val="24"/>
        </w:rPr>
      </w:pPr>
      <w:r>
        <w:rPr>
          <w:rFonts w:ascii="黑体" w:eastAsia="黑体" w:hAnsi="宋体" w:hint="eastAsia"/>
          <w:color w:val="FF0000"/>
          <w:sz w:val="24"/>
        </w:rPr>
        <w:t>OBHRM（</w:t>
      </w:r>
      <w:hyperlink r:id="rId7" w:history="1">
        <w:r w:rsidRPr="005B4E67">
          <w:rPr>
            <w:rStyle w:val="a4"/>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rsidR="008822B9" w:rsidRPr="008822B9" w:rsidRDefault="008822B9" w:rsidP="008822B9"/>
    <w:sectPr w:rsidR="008822B9" w:rsidRPr="008822B9" w:rsidSect="00111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3B" w:rsidRDefault="00DD583B" w:rsidP="00FF6F1F">
      <w:r>
        <w:separator/>
      </w:r>
    </w:p>
  </w:endnote>
  <w:endnote w:type="continuationSeparator" w:id="0">
    <w:p w:rsidR="00DD583B" w:rsidRDefault="00DD583B" w:rsidP="00FF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3B" w:rsidRDefault="00DD583B" w:rsidP="00FF6F1F">
      <w:r>
        <w:separator/>
      </w:r>
    </w:p>
  </w:footnote>
  <w:footnote w:type="continuationSeparator" w:id="0">
    <w:p w:rsidR="00DD583B" w:rsidRDefault="00DD583B" w:rsidP="00FF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C4713"/>
    <w:multiLevelType w:val="hybridMultilevel"/>
    <w:tmpl w:val="B920B3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176"/>
    <w:rsid w:val="00000281"/>
    <w:rsid w:val="00040F1F"/>
    <w:rsid w:val="000436AE"/>
    <w:rsid w:val="00073AFD"/>
    <w:rsid w:val="0011128E"/>
    <w:rsid w:val="0013055B"/>
    <w:rsid w:val="0013332F"/>
    <w:rsid w:val="001C661E"/>
    <w:rsid w:val="002E58BD"/>
    <w:rsid w:val="003315D8"/>
    <w:rsid w:val="00375907"/>
    <w:rsid w:val="003A7986"/>
    <w:rsid w:val="003B1612"/>
    <w:rsid w:val="003F53E0"/>
    <w:rsid w:val="00401C3A"/>
    <w:rsid w:val="004421F0"/>
    <w:rsid w:val="00481CE4"/>
    <w:rsid w:val="004F3A60"/>
    <w:rsid w:val="0059259A"/>
    <w:rsid w:val="005C3880"/>
    <w:rsid w:val="00636031"/>
    <w:rsid w:val="00636C03"/>
    <w:rsid w:val="006613A7"/>
    <w:rsid w:val="006D187F"/>
    <w:rsid w:val="00706E89"/>
    <w:rsid w:val="007557B7"/>
    <w:rsid w:val="00760B4A"/>
    <w:rsid w:val="007837DB"/>
    <w:rsid w:val="007D76A4"/>
    <w:rsid w:val="007E1092"/>
    <w:rsid w:val="007F401C"/>
    <w:rsid w:val="0085006C"/>
    <w:rsid w:val="0085676A"/>
    <w:rsid w:val="008822B9"/>
    <w:rsid w:val="00902DD0"/>
    <w:rsid w:val="009561CA"/>
    <w:rsid w:val="00A5313B"/>
    <w:rsid w:val="00AF75B0"/>
    <w:rsid w:val="00B02B4A"/>
    <w:rsid w:val="00B64B0F"/>
    <w:rsid w:val="00B75DAB"/>
    <w:rsid w:val="00B94D72"/>
    <w:rsid w:val="00B96725"/>
    <w:rsid w:val="00BF6F21"/>
    <w:rsid w:val="00C27514"/>
    <w:rsid w:val="00C427D7"/>
    <w:rsid w:val="00C45FC9"/>
    <w:rsid w:val="00C51A89"/>
    <w:rsid w:val="00C97689"/>
    <w:rsid w:val="00CF6CC7"/>
    <w:rsid w:val="00D06F25"/>
    <w:rsid w:val="00D14C74"/>
    <w:rsid w:val="00D2463B"/>
    <w:rsid w:val="00D333C4"/>
    <w:rsid w:val="00D37176"/>
    <w:rsid w:val="00D5113A"/>
    <w:rsid w:val="00DD583B"/>
    <w:rsid w:val="00E22A28"/>
    <w:rsid w:val="00F3126A"/>
    <w:rsid w:val="00FC0429"/>
    <w:rsid w:val="00FD6E9F"/>
    <w:rsid w:val="00FF6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9A251"/>
  <w15:chartTrackingRefBased/>
  <w15:docId w15:val="{EC06BC73-3322-4CF4-BEDF-B0386ABC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907"/>
    <w:pPr>
      <w:ind w:firstLineChars="200" w:firstLine="420"/>
    </w:pPr>
  </w:style>
  <w:style w:type="character" w:styleId="a4">
    <w:name w:val="Hyperlink"/>
    <w:rsid w:val="008822B9"/>
    <w:rPr>
      <w:color w:val="0000FF"/>
      <w:u w:val="single"/>
    </w:rPr>
  </w:style>
  <w:style w:type="paragraph" w:styleId="a5">
    <w:name w:val="header"/>
    <w:basedOn w:val="a"/>
    <w:link w:val="a6"/>
    <w:uiPriority w:val="99"/>
    <w:unhideWhenUsed/>
    <w:rsid w:val="00FF6F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F6F1F"/>
    <w:rPr>
      <w:sz w:val="18"/>
      <w:szCs w:val="18"/>
    </w:rPr>
  </w:style>
  <w:style w:type="paragraph" w:styleId="a7">
    <w:name w:val="footer"/>
    <w:basedOn w:val="a"/>
    <w:link w:val="a8"/>
    <w:uiPriority w:val="99"/>
    <w:unhideWhenUsed/>
    <w:rsid w:val="00FF6F1F"/>
    <w:pPr>
      <w:tabs>
        <w:tab w:val="center" w:pos="4153"/>
        <w:tab w:val="right" w:pos="8306"/>
      </w:tabs>
      <w:snapToGrid w:val="0"/>
      <w:jc w:val="left"/>
    </w:pPr>
    <w:rPr>
      <w:sz w:val="18"/>
      <w:szCs w:val="18"/>
    </w:rPr>
  </w:style>
  <w:style w:type="character" w:customStyle="1" w:styleId="a8">
    <w:name w:val="页脚 字符"/>
    <w:basedOn w:val="a0"/>
    <w:link w:val="a7"/>
    <w:uiPriority w:val="99"/>
    <w:rsid w:val="00FF6F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hr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dc:creator>
  <cp:keywords/>
  <dc:description/>
  <cp:lastModifiedBy>赵晨</cp:lastModifiedBy>
  <cp:revision>2</cp:revision>
  <dcterms:created xsi:type="dcterms:W3CDTF">2017-06-03T02:12:00Z</dcterms:created>
  <dcterms:modified xsi:type="dcterms:W3CDTF">2017-06-03T02:12:00Z</dcterms:modified>
</cp:coreProperties>
</file>