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D2" w:rsidRPr="00B47218" w:rsidRDefault="00DA6678" w:rsidP="00B47218">
      <w:pPr>
        <w:jc w:val="center"/>
        <w:rPr>
          <w:rFonts w:ascii="黑体" w:eastAsia="黑体" w:hAnsi="黑体" w:hint="eastAsia"/>
          <w:sz w:val="24"/>
        </w:rPr>
      </w:pPr>
      <w:r>
        <w:rPr>
          <w:rFonts w:ascii="黑体" w:eastAsia="黑体" w:hAnsi="黑体" w:hint="eastAsia"/>
          <w:sz w:val="24"/>
        </w:rPr>
        <w:t>工作场所流言（</w:t>
      </w:r>
      <w:r w:rsidRPr="00DA6678">
        <w:rPr>
          <w:rFonts w:ascii="黑体" w:eastAsia="黑体" w:hAnsi="黑体"/>
          <w:sz w:val="24"/>
        </w:rPr>
        <w:t>Daniel L. Brady</w:t>
      </w:r>
      <w:r w:rsidR="00CA1031" w:rsidRPr="00B47218">
        <w:rPr>
          <w:rFonts w:ascii="黑体" w:eastAsia="黑体" w:hAnsi="黑体" w:hint="eastAsia"/>
          <w:sz w:val="24"/>
        </w:rPr>
        <w:t>等</w:t>
      </w:r>
      <w:r w:rsidR="00616DD2" w:rsidRPr="00B47218">
        <w:rPr>
          <w:rFonts w:ascii="黑体" w:eastAsia="黑体" w:hAnsi="黑体" w:hint="eastAsia"/>
          <w:sz w:val="24"/>
        </w:rPr>
        <w:t>，</w:t>
      </w:r>
      <w:r w:rsidR="00C932AA">
        <w:rPr>
          <w:rFonts w:ascii="黑体" w:eastAsia="黑体" w:hAnsi="黑体" w:hint="eastAsia"/>
          <w:sz w:val="24"/>
        </w:rPr>
        <w:t>2015</w:t>
      </w:r>
      <w:r w:rsidR="00616DD2" w:rsidRPr="00B47218">
        <w:rPr>
          <w:rFonts w:ascii="黑体" w:eastAsia="黑体" w:hAnsi="黑体" w:hint="eastAsia"/>
          <w:sz w:val="24"/>
        </w:rPr>
        <w:t>）</w:t>
      </w:r>
    </w:p>
    <w:p w:rsidR="00616DD2" w:rsidRPr="00B47218" w:rsidRDefault="00616DD2" w:rsidP="003C12C8">
      <w:pPr>
        <w:ind w:firstLineChars="950" w:firstLine="2280"/>
        <w:rPr>
          <w:rFonts w:ascii="黑体" w:eastAsia="黑体" w:hAnsi="黑体" w:hint="eastAsia"/>
          <w:sz w:val="24"/>
        </w:rPr>
      </w:pPr>
      <w:r w:rsidRPr="00B47218">
        <w:rPr>
          <w:rFonts w:ascii="黑体" w:eastAsia="黑体" w:hAnsi="黑体" w:hint="eastAsia"/>
          <w:sz w:val="24"/>
        </w:rPr>
        <w:t>（</w:t>
      </w:r>
      <w:r w:rsidR="003C12C8" w:rsidRPr="003C12C8">
        <w:rPr>
          <w:rFonts w:ascii="黑体" w:eastAsia="黑体" w:hAnsi="黑体"/>
          <w:sz w:val="24"/>
        </w:rPr>
        <w:t>Workplace Gossip</w:t>
      </w:r>
      <w:r w:rsidR="003C12C8">
        <w:rPr>
          <w:rFonts w:ascii="黑体" w:eastAsia="黑体" w:hAnsi="黑体" w:hint="eastAsia"/>
          <w:sz w:val="24"/>
        </w:rPr>
        <w:t xml:space="preserve"> </w:t>
      </w:r>
      <w:r w:rsidR="00D85C88" w:rsidRPr="00D85C88">
        <w:rPr>
          <w:rFonts w:ascii="黑体" w:eastAsia="黑体" w:hAnsi="黑体"/>
          <w:sz w:val="24"/>
        </w:rPr>
        <w:t>Scales</w:t>
      </w:r>
      <w:r w:rsidR="001D1780">
        <w:rPr>
          <w:rFonts w:ascii="黑体" w:eastAsia="黑体" w:hAnsi="黑体" w:hint="eastAsia"/>
          <w:sz w:val="24"/>
        </w:rPr>
        <w:t xml:space="preserve"> </w:t>
      </w:r>
      <w:r w:rsidR="00D85C88">
        <w:rPr>
          <w:rFonts w:ascii="黑体" w:eastAsia="黑体" w:hAnsi="黑体" w:hint="eastAsia"/>
          <w:sz w:val="24"/>
        </w:rPr>
        <w:t>,WG</w:t>
      </w:r>
      <w:r w:rsidRPr="00B47218">
        <w:rPr>
          <w:rFonts w:ascii="黑体" w:eastAsia="黑体" w:hAnsi="黑体" w:hint="eastAsia"/>
          <w:sz w:val="24"/>
        </w:rPr>
        <w:t>）</w:t>
      </w:r>
    </w:p>
    <w:p w:rsidR="00B47218" w:rsidRDefault="00B47218" w:rsidP="00CE0B06">
      <w:pPr>
        <w:spacing w:line="312" w:lineRule="auto"/>
        <w:rPr>
          <w:rFonts w:ascii="宋体" w:hAnsi="宋体" w:hint="eastAsia"/>
          <w:szCs w:val="21"/>
        </w:rPr>
      </w:pPr>
    </w:p>
    <w:p w:rsidR="00653A1D" w:rsidRPr="00D84725" w:rsidRDefault="00CE0B06" w:rsidP="00BC50BB">
      <w:pPr>
        <w:spacing w:line="312" w:lineRule="auto"/>
        <w:rPr>
          <w:rFonts w:ascii="黑体" w:eastAsia="黑体" w:hAnsi="黑体" w:hint="eastAsia"/>
          <w:sz w:val="30"/>
          <w:szCs w:val="30"/>
        </w:rPr>
      </w:pPr>
      <w:r>
        <w:rPr>
          <w:rFonts w:ascii="黑体" w:eastAsia="黑体" w:hAnsi="黑体" w:hint="eastAsia"/>
          <w:sz w:val="30"/>
          <w:szCs w:val="30"/>
        </w:rPr>
        <w:t>简介</w:t>
      </w:r>
    </w:p>
    <w:p w:rsidR="008D0E47" w:rsidRDefault="00C10683" w:rsidP="00A9036E">
      <w:pPr>
        <w:spacing w:line="312" w:lineRule="auto"/>
        <w:ind w:firstLineChars="200" w:firstLine="420"/>
        <w:rPr>
          <w:rFonts w:ascii="宋体" w:hAnsi="宋体" w:hint="eastAsia"/>
          <w:szCs w:val="21"/>
        </w:rPr>
      </w:pPr>
      <w:r>
        <w:rPr>
          <w:rFonts w:ascii="宋体" w:hAnsi="宋体" w:hint="eastAsia"/>
          <w:szCs w:val="21"/>
        </w:rPr>
        <w:t>工作场所流言(</w:t>
      </w:r>
      <w:r w:rsidRPr="00C10683">
        <w:rPr>
          <w:rFonts w:ascii="宋体" w:hAnsi="宋体"/>
          <w:szCs w:val="21"/>
        </w:rPr>
        <w:t>Workplace Gossip</w:t>
      </w:r>
      <w:r>
        <w:rPr>
          <w:rFonts w:ascii="宋体" w:hAnsi="宋体" w:hint="eastAsia"/>
          <w:szCs w:val="21"/>
        </w:rPr>
        <w:t>)</w:t>
      </w:r>
      <w:r w:rsidR="007C78E4">
        <w:rPr>
          <w:rFonts w:ascii="宋体" w:hAnsi="宋体" w:hint="eastAsia"/>
          <w:szCs w:val="21"/>
        </w:rPr>
        <w:t>，即</w:t>
      </w:r>
      <w:r w:rsidR="00FE45DA">
        <w:rPr>
          <w:rFonts w:ascii="宋体" w:hAnsi="宋体" w:hint="eastAsia"/>
          <w:szCs w:val="21"/>
        </w:rPr>
        <w:t>一个组织中一个成员对同组织中的一个或者多个成员非正式的和可判断的话语（比如正面的和积极的），而这些话语是关于组织中的另外一个成员的，这个成员并不在场，没有听到他们的谈话内容。</w:t>
      </w:r>
    </w:p>
    <w:p w:rsidR="00C22067" w:rsidRDefault="008D0E47" w:rsidP="008D0E47">
      <w:pPr>
        <w:spacing w:line="312" w:lineRule="auto"/>
        <w:ind w:firstLineChars="200" w:firstLine="420"/>
        <w:rPr>
          <w:rFonts w:ascii="宋体" w:hAnsi="宋体" w:hint="eastAsia"/>
          <w:szCs w:val="21"/>
        </w:rPr>
      </w:pPr>
      <w:r w:rsidRPr="008D0E47">
        <w:rPr>
          <w:rFonts w:ascii="宋体" w:hAnsi="宋体" w:hint="eastAsia"/>
          <w:szCs w:val="21"/>
        </w:rPr>
        <w:t>Daniel L. Brady等</w:t>
      </w:r>
      <w:r w:rsidR="00D84725">
        <w:rPr>
          <w:rFonts w:ascii="宋体" w:hAnsi="宋体" w:hint="eastAsia"/>
          <w:szCs w:val="21"/>
        </w:rPr>
        <w:t>认为工作场所流言与异常行为的测量不同，</w:t>
      </w:r>
      <w:r w:rsidR="003337A8">
        <w:rPr>
          <w:rFonts w:ascii="宋体" w:hAnsi="宋体" w:hint="eastAsia"/>
          <w:szCs w:val="21"/>
        </w:rPr>
        <w:t>采用开放式问卷</w:t>
      </w:r>
      <w:r w:rsidR="00426931">
        <w:rPr>
          <w:rFonts w:ascii="宋体" w:hAnsi="宋体" w:hint="eastAsia"/>
          <w:szCs w:val="21"/>
        </w:rPr>
        <w:t>，最后</w:t>
      </w:r>
      <w:r w:rsidR="00FE45DA">
        <w:rPr>
          <w:rFonts w:ascii="宋体" w:hAnsi="宋体" w:hint="eastAsia"/>
          <w:szCs w:val="21"/>
        </w:rPr>
        <w:t>开发并验证了关于工作场所流言的量表，包括四个维度，即对上司的正面的和负面的工作场所流言和对同事的正面的和负面的工作场所流言。</w:t>
      </w:r>
      <w:r w:rsidR="00C22067">
        <w:rPr>
          <w:rFonts w:ascii="宋体" w:hAnsi="宋体" w:hint="eastAsia"/>
          <w:szCs w:val="21"/>
        </w:rPr>
        <w:t>他们从</w:t>
      </w:r>
      <w:r w:rsidR="00C22067" w:rsidRPr="00C22067">
        <w:rPr>
          <w:rFonts w:ascii="宋体" w:hAnsi="宋体"/>
          <w:szCs w:val="21"/>
        </w:rPr>
        <w:t>Qualtrics</w:t>
      </w:r>
      <w:r w:rsidR="00C22067">
        <w:rPr>
          <w:rFonts w:ascii="宋体" w:hAnsi="宋体" w:hint="eastAsia"/>
          <w:szCs w:val="21"/>
        </w:rPr>
        <w:t>管理的在线研究小组中召集了211名中国的参与者，所有的调查材料都以中文来展现。</w:t>
      </w:r>
    </w:p>
    <w:p w:rsidR="00426931" w:rsidRDefault="00426931" w:rsidP="00CE0B06">
      <w:pPr>
        <w:spacing w:line="312" w:lineRule="auto"/>
        <w:rPr>
          <w:rFonts w:ascii="宋体" w:hAnsi="宋体" w:hint="eastAsia"/>
          <w:szCs w:val="21"/>
        </w:rPr>
      </w:pPr>
    </w:p>
    <w:p w:rsidR="00CE0B06" w:rsidRPr="003337A8" w:rsidRDefault="00CE0B06" w:rsidP="003337A8">
      <w:pPr>
        <w:spacing w:line="312" w:lineRule="auto"/>
        <w:rPr>
          <w:rFonts w:ascii="黑体" w:eastAsia="黑体" w:hAnsi="黑体" w:hint="eastAsia"/>
          <w:sz w:val="30"/>
          <w:szCs w:val="30"/>
        </w:rPr>
      </w:pPr>
      <w:r>
        <w:rPr>
          <w:rFonts w:ascii="黑体" w:eastAsia="黑体" w:hAnsi="黑体" w:hint="eastAsia"/>
          <w:sz w:val="30"/>
          <w:szCs w:val="30"/>
        </w:rPr>
        <w:t>信度与效度</w:t>
      </w:r>
    </w:p>
    <w:p w:rsidR="00A9036E" w:rsidRDefault="00C22067" w:rsidP="00A9036E">
      <w:pPr>
        <w:spacing w:line="312" w:lineRule="auto"/>
        <w:ind w:firstLineChars="200" w:firstLine="420"/>
        <w:rPr>
          <w:rFonts w:ascii="宋体" w:hAnsi="宋体" w:hint="eastAsia"/>
          <w:szCs w:val="21"/>
        </w:rPr>
      </w:pPr>
      <w:r w:rsidRPr="00740ABE">
        <w:rPr>
          <w:rFonts w:ascii="宋体" w:hAnsi="宋体"/>
          <w:szCs w:val="21"/>
        </w:rPr>
        <w:t>Daniel L. Brady</w:t>
      </w:r>
      <w:r>
        <w:rPr>
          <w:rFonts w:ascii="宋体" w:hAnsi="宋体" w:hint="eastAsia"/>
          <w:szCs w:val="21"/>
        </w:rPr>
        <w:t>等从</w:t>
      </w:r>
      <w:r w:rsidRPr="00C22067">
        <w:rPr>
          <w:rFonts w:ascii="宋体" w:hAnsi="宋体"/>
          <w:szCs w:val="21"/>
        </w:rPr>
        <w:t>Qualtrics</w:t>
      </w:r>
      <w:r>
        <w:rPr>
          <w:rFonts w:ascii="宋体" w:hAnsi="宋体" w:hint="eastAsia"/>
          <w:szCs w:val="21"/>
        </w:rPr>
        <w:t>管理的在线研究小组中召集了211名中国的参与者，</w:t>
      </w:r>
      <w:r w:rsidR="00BC50BB" w:rsidRPr="00BC50BB">
        <w:rPr>
          <w:rFonts w:ascii="宋体" w:hAnsi="宋体" w:hint="eastAsia"/>
          <w:szCs w:val="21"/>
        </w:rPr>
        <w:t>探索性因素分析结果表明</w:t>
      </w:r>
      <w:r w:rsidR="00DF3791">
        <w:rPr>
          <w:rFonts w:ascii="宋体" w:hAnsi="宋体" w:hint="eastAsia"/>
          <w:szCs w:val="21"/>
        </w:rPr>
        <w:t>四因素的特征值都大于1.0（最小的特征值为2.33，累积方差解释量为78%），各题目在它的因素上的负荷都很明确（因素负荷都在0.7到0.99之间）。</w:t>
      </w:r>
    </w:p>
    <w:p w:rsidR="00E01FC6" w:rsidRPr="00E01FC6" w:rsidRDefault="00E01FC6" w:rsidP="001D1780">
      <w:pPr>
        <w:spacing w:line="312" w:lineRule="auto"/>
        <w:ind w:firstLine="420"/>
        <w:rPr>
          <w:rFonts w:ascii="宋体" w:hAnsi="宋体" w:hint="eastAsia"/>
          <w:szCs w:val="21"/>
        </w:rPr>
      </w:pPr>
      <w:r w:rsidRPr="00740ABE">
        <w:rPr>
          <w:rFonts w:ascii="宋体" w:hAnsi="宋体"/>
          <w:szCs w:val="21"/>
        </w:rPr>
        <w:t>Daniel L. Brady</w:t>
      </w:r>
      <w:r>
        <w:rPr>
          <w:rFonts w:ascii="宋体" w:hAnsi="宋体" w:hint="eastAsia"/>
          <w:szCs w:val="21"/>
        </w:rPr>
        <w:t>等</w:t>
      </w:r>
      <w:r w:rsidR="00C22067">
        <w:rPr>
          <w:rFonts w:ascii="宋体" w:hAnsi="宋体" w:hint="eastAsia"/>
          <w:szCs w:val="21"/>
        </w:rPr>
        <w:t>对量表中文版本的验证性分析结果显示，</w:t>
      </w:r>
      <w:r w:rsidR="00C10683">
        <w:rPr>
          <w:rFonts w:ascii="宋体" w:hAnsi="宋体" w:hint="eastAsia"/>
          <w:szCs w:val="21"/>
        </w:rPr>
        <w:t>四因素</w:t>
      </w:r>
      <w:r w:rsidR="00C203A3">
        <w:rPr>
          <w:rFonts w:ascii="宋体" w:hAnsi="宋体" w:hint="eastAsia"/>
          <w:szCs w:val="21"/>
        </w:rPr>
        <w:t>模型的信度和效度都不错</w:t>
      </w:r>
      <w:r w:rsidR="00C10683">
        <w:rPr>
          <w:rFonts w:ascii="宋体" w:hAnsi="宋体" w:hint="eastAsia"/>
          <w:szCs w:val="21"/>
        </w:rPr>
        <w:t>[</w:t>
      </w:r>
      <w:r w:rsidR="00C203A3">
        <w:t>χ</w:t>
      </w:r>
      <w:r w:rsidR="00C203A3">
        <w:rPr>
          <w:vertAlign w:val="superscript"/>
        </w:rPr>
        <w:t>2</w:t>
      </w:r>
      <w:r w:rsidR="00C203A3">
        <w:rPr>
          <w:rFonts w:ascii="宋体" w:hAnsi="宋体"/>
          <w:szCs w:val="21"/>
        </w:rPr>
        <w:t xml:space="preserve">(164) </w:t>
      </w:r>
      <w:r w:rsidR="00C203A3">
        <w:rPr>
          <w:rFonts w:ascii="宋体" w:hAnsi="宋体" w:hint="eastAsia"/>
          <w:szCs w:val="21"/>
        </w:rPr>
        <w:t>=</w:t>
      </w:r>
      <w:r w:rsidR="00C203A3">
        <w:rPr>
          <w:rFonts w:ascii="宋体" w:hAnsi="宋体"/>
          <w:szCs w:val="21"/>
        </w:rPr>
        <w:t xml:space="preserve">448.61, CFI </w:t>
      </w:r>
      <w:r w:rsidR="00C203A3">
        <w:rPr>
          <w:rFonts w:ascii="宋体" w:hAnsi="宋体" w:hint="eastAsia"/>
          <w:szCs w:val="21"/>
        </w:rPr>
        <w:t>=0.</w:t>
      </w:r>
      <w:r w:rsidR="00C203A3">
        <w:rPr>
          <w:rFonts w:ascii="宋体" w:hAnsi="宋体"/>
          <w:szCs w:val="21"/>
        </w:rPr>
        <w:t>98, SRMR</w:t>
      </w:r>
      <w:r w:rsidR="00C203A3">
        <w:rPr>
          <w:rFonts w:ascii="宋体" w:hAnsi="宋体" w:hint="eastAsia"/>
          <w:szCs w:val="21"/>
        </w:rPr>
        <w:t>=0</w:t>
      </w:r>
      <w:r w:rsidR="00C203A3" w:rsidRPr="00C203A3">
        <w:rPr>
          <w:rFonts w:ascii="宋体" w:hAnsi="宋体"/>
          <w:szCs w:val="21"/>
        </w:rPr>
        <w:t>.05</w:t>
      </w:r>
      <w:r w:rsidR="00C10683">
        <w:rPr>
          <w:rFonts w:ascii="宋体" w:hAnsi="宋体" w:hint="eastAsia"/>
          <w:szCs w:val="21"/>
        </w:rPr>
        <w:t>]</w:t>
      </w:r>
      <w:r w:rsidR="001D1780">
        <w:rPr>
          <w:rFonts w:ascii="宋体" w:hAnsi="宋体" w:hint="eastAsia"/>
          <w:szCs w:val="21"/>
        </w:rPr>
        <w:t>，</w:t>
      </w:r>
      <w:r w:rsidR="001D1780">
        <w:rPr>
          <w:rFonts w:ascii="宋体" w:hAnsi="宋体"/>
          <w:szCs w:val="21"/>
        </w:rPr>
        <w:t>四因素模型的各项拟合指数均达到或接近先定的标准，说明</w:t>
      </w:r>
      <w:r w:rsidR="001D1780">
        <w:rPr>
          <w:rFonts w:ascii="宋体" w:hAnsi="宋体" w:hint="eastAsia"/>
          <w:szCs w:val="21"/>
        </w:rPr>
        <w:t>工作场所流言</w:t>
      </w:r>
      <w:r w:rsidR="001D1780" w:rsidRPr="001D1780">
        <w:rPr>
          <w:rFonts w:ascii="宋体" w:hAnsi="宋体"/>
          <w:szCs w:val="21"/>
        </w:rPr>
        <w:t>的四因素结构得到了数据的支持</w:t>
      </w:r>
      <w:r w:rsidR="001D1780">
        <w:rPr>
          <w:rFonts w:ascii="宋体" w:hAnsi="宋体" w:hint="eastAsia"/>
          <w:szCs w:val="21"/>
        </w:rPr>
        <w:t>。对上司的负面工作场所流言</w:t>
      </w:r>
      <w:r w:rsidR="001D1780" w:rsidRPr="00AD7C12">
        <w:t xml:space="preserve"> </w:t>
      </w:r>
      <w:r w:rsidR="001D1780" w:rsidRPr="00AD7C12">
        <w:rPr>
          <w:rFonts w:ascii="宋体" w:hAnsi="宋体"/>
          <w:szCs w:val="21"/>
        </w:rPr>
        <w:t>(NWGS)</w:t>
      </w:r>
      <w:r w:rsidR="001D1780">
        <w:rPr>
          <w:rFonts w:ascii="宋体" w:hAnsi="宋体" w:hint="eastAsia"/>
          <w:szCs w:val="21"/>
        </w:rPr>
        <w:t>、对上司的正面工作场所流言</w:t>
      </w:r>
      <w:r w:rsidR="001D1780" w:rsidRPr="00AD7C12">
        <w:rPr>
          <w:rFonts w:ascii="宋体" w:hAnsi="宋体"/>
          <w:szCs w:val="21"/>
        </w:rPr>
        <w:t xml:space="preserve"> (PWGS)</w:t>
      </w:r>
      <w:r w:rsidR="001D1780">
        <w:rPr>
          <w:rFonts w:ascii="宋体" w:hAnsi="宋体" w:hint="eastAsia"/>
          <w:szCs w:val="21"/>
        </w:rPr>
        <w:t>、</w:t>
      </w:r>
      <w:r w:rsidR="001D1780">
        <w:rPr>
          <w:rFonts w:hint="eastAsia"/>
        </w:rPr>
        <w:t>对同事的负面工作场所流言</w:t>
      </w:r>
      <w:r w:rsidR="001D1780" w:rsidRPr="00BC50BB">
        <w:rPr>
          <w:rFonts w:ascii="宋体" w:hAnsi="宋体"/>
          <w:szCs w:val="21"/>
        </w:rPr>
        <w:t xml:space="preserve"> (NWGC)</w:t>
      </w:r>
      <w:r w:rsidR="001D1780">
        <w:rPr>
          <w:rFonts w:ascii="宋体" w:hAnsi="宋体" w:hint="eastAsia"/>
          <w:szCs w:val="21"/>
        </w:rPr>
        <w:t>、</w:t>
      </w:r>
      <w:r w:rsidR="001D1780">
        <w:rPr>
          <w:rFonts w:hint="eastAsia"/>
        </w:rPr>
        <w:t>对同事的负面工作场所流言（</w:t>
      </w:r>
      <w:r w:rsidR="001D1780" w:rsidRPr="00BC50BB">
        <w:rPr>
          <w:rFonts w:ascii="宋体" w:hAnsi="宋体"/>
          <w:szCs w:val="21"/>
        </w:rPr>
        <w:t>PWGC</w:t>
      </w:r>
      <w:r w:rsidR="001D1780">
        <w:rPr>
          <w:rFonts w:ascii="宋体" w:hAnsi="宋体" w:hint="eastAsia"/>
          <w:szCs w:val="21"/>
        </w:rPr>
        <w:t>）的内部一致性系数分别为0.97,0.97,0.96,0.96。</w:t>
      </w:r>
    </w:p>
    <w:p w:rsidR="00CE0B06" w:rsidRDefault="00CE0B06" w:rsidP="00CE0B06">
      <w:pPr>
        <w:spacing w:line="312" w:lineRule="auto"/>
        <w:ind w:firstLine="420"/>
        <w:rPr>
          <w:rFonts w:ascii="宋体" w:hAnsi="宋体" w:hint="eastAsia"/>
          <w:szCs w:val="21"/>
        </w:rPr>
      </w:pPr>
    </w:p>
    <w:p w:rsidR="00CE0B06" w:rsidRDefault="00CE0B06" w:rsidP="00CE0B06">
      <w:pPr>
        <w:spacing w:line="312" w:lineRule="auto"/>
        <w:rPr>
          <w:rFonts w:ascii="黑体" w:eastAsia="黑体" w:hAnsi="黑体" w:hint="eastAsia"/>
          <w:sz w:val="30"/>
          <w:szCs w:val="30"/>
        </w:rPr>
      </w:pPr>
      <w:r>
        <w:rPr>
          <w:rFonts w:ascii="黑体" w:eastAsia="黑体" w:hAnsi="黑体" w:hint="eastAsia"/>
          <w:sz w:val="30"/>
          <w:szCs w:val="30"/>
        </w:rPr>
        <w:t>量表</w:t>
      </w:r>
    </w:p>
    <w:p w:rsidR="003C12C8" w:rsidRPr="003C12C8" w:rsidRDefault="003C12C8" w:rsidP="00A9036E">
      <w:pPr>
        <w:spacing w:line="312" w:lineRule="auto"/>
        <w:ind w:firstLineChars="200" w:firstLine="420"/>
        <w:rPr>
          <w:rFonts w:ascii="宋体" w:hAnsi="宋体" w:hint="eastAsia"/>
          <w:szCs w:val="21"/>
        </w:rPr>
      </w:pPr>
      <w:r w:rsidRPr="003C12C8">
        <w:rPr>
          <w:rFonts w:ascii="宋体" w:hAnsi="宋体" w:hint="eastAsia"/>
          <w:szCs w:val="21"/>
        </w:rPr>
        <w:t>以下问题</w:t>
      </w:r>
      <w:r>
        <w:rPr>
          <w:rFonts w:ascii="宋体" w:hAnsi="宋体" w:hint="eastAsia"/>
          <w:szCs w:val="21"/>
        </w:rPr>
        <w:t>是</w:t>
      </w:r>
      <w:r w:rsidRPr="003C12C8">
        <w:rPr>
          <w:rFonts w:ascii="宋体" w:hAnsi="宋体" w:hint="eastAsia"/>
          <w:szCs w:val="21"/>
        </w:rPr>
        <w:t>有关你在工作场合中聊到上司的谈话内容，这些谈话发生在你上司本人不在场, 听不到谈话内容的情况下。在过去一个月中, 你多经常…</w:t>
      </w:r>
    </w:p>
    <w:p w:rsidR="00616DD2" w:rsidRDefault="00616DD2">
      <w:pPr>
        <w:spacing w:line="312" w:lineRule="auto"/>
        <w:ind w:firstLine="420"/>
        <w:rPr>
          <w:rFonts w:ascii="宋体" w:hAnsi="宋体" w:hint="eastAsia"/>
          <w:szCs w:val="21"/>
        </w:rPr>
      </w:pPr>
      <w:r>
        <w:rPr>
          <w:rFonts w:ascii="宋体" w:hAnsi="宋体" w:hint="eastAsia"/>
          <w:szCs w:val="21"/>
        </w:rPr>
        <w:t>请您根据自己的实际感受和体会，用下面</w:t>
      </w:r>
      <w:r w:rsidR="003C12C8">
        <w:rPr>
          <w:rFonts w:ascii="宋体" w:hAnsi="宋体" w:hint="eastAsia"/>
          <w:szCs w:val="21"/>
        </w:rPr>
        <w:t>10</w:t>
      </w:r>
      <w:r w:rsidR="00D95219">
        <w:rPr>
          <w:rFonts w:ascii="宋体" w:hAnsi="宋体" w:hint="eastAsia"/>
          <w:szCs w:val="21"/>
        </w:rPr>
        <w:t>项描述对您自身情况</w:t>
      </w:r>
      <w:r>
        <w:rPr>
          <w:rFonts w:ascii="宋体" w:hAnsi="宋体" w:hint="eastAsia"/>
          <w:szCs w:val="21"/>
        </w:rPr>
        <w:t>进行评价和判断，并在最符合的数字上划○。评价和判断的标准如下：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707"/>
        <w:gridCol w:w="1275"/>
        <w:gridCol w:w="1558"/>
        <w:gridCol w:w="1275"/>
        <w:gridCol w:w="1558"/>
        <w:gridCol w:w="53"/>
        <w:gridCol w:w="339"/>
        <w:gridCol w:w="392"/>
        <w:gridCol w:w="350"/>
        <w:gridCol w:w="9"/>
        <w:gridCol w:w="360"/>
        <w:gridCol w:w="340"/>
        <w:gridCol w:w="425"/>
        <w:gridCol w:w="431"/>
      </w:tblGrid>
      <w:tr w:rsidR="00075D9E" w:rsidTr="00075D9E">
        <w:tc>
          <w:tcPr>
            <w:tcW w:w="1133" w:type="dxa"/>
            <w:gridSpan w:val="2"/>
            <w:tcBorders>
              <w:left w:val="nil"/>
              <w:bottom w:val="nil"/>
              <w:right w:val="nil"/>
            </w:tcBorders>
          </w:tcPr>
          <w:p w:rsidR="00075D9E" w:rsidRDefault="00075D9E" w:rsidP="000654C2">
            <w:pPr>
              <w:spacing w:line="312" w:lineRule="auto"/>
              <w:ind w:firstLineChars="100" w:firstLine="211"/>
              <w:rPr>
                <w:rFonts w:hint="eastAsia"/>
                <w:b/>
              </w:rPr>
            </w:pPr>
            <w:r>
              <w:rPr>
                <w:rFonts w:hint="eastAsia"/>
                <w:b/>
              </w:rPr>
              <w:t>从不</w:t>
            </w:r>
          </w:p>
        </w:tc>
        <w:tc>
          <w:tcPr>
            <w:tcW w:w="1275" w:type="dxa"/>
            <w:tcBorders>
              <w:left w:val="nil"/>
              <w:bottom w:val="nil"/>
              <w:right w:val="nil"/>
            </w:tcBorders>
          </w:tcPr>
          <w:p w:rsidR="00075D9E" w:rsidRDefault="00075D9E" w:rsidP="000654C2">
            <w:pPr>
              <w:spacing w:line="312" w:lineRule="auto"/>
              <w:rPr>
                <w:rFonts w:hint="eastAsia"/>
                <w:b/>
              </w:rPr>
            </w:pPr>
            <w:r>
              <w:rPr>
                <w:rFonts w:hint="eastAsia"/>
                <w:b/>
              </w:rPr>
              <w:t>每月一次</w:t>
            </w:r>
          </w:p>
        </w:tc>
        <w:tc>
          <w:tcPr>
            <w:tcW w:w="1558" w:type="dxa"/>
            <w:tcBorders>
              <w:left w:val="nil"/>
              <w:bottom w:val="nil"/>
              <w:right w:val="nil"/>
            </w:tcBorders>
          </w:tcPr>
          <w:p w:rsidR="00075D9E" w:rsidRDefault="00075D9E" w:rsidP="000654C2">
            <w:pPr>
              <w:spacing w:line="312" w:lineRule="auto"/>
              <w:rPr>
                <w:rFonts w:hint="eastAsia"/>
                <w:b/>
              </w:rPr>
            </w:pPr>
            <w:r>
              <w:rPr>
                <w:rFonts w:ascii="宋体" w:hAnsi="宋体" w:cs="Arial" w:hint="eastAsia"/>
                <w:b/>
                <w:szCs w:val="21"/>
              </w:rPr>
              <w:t>每月两到三次</w:t>
            </w:r>
          </w:p>
        </w:tc>
        <w:tc>
          <w:tcPr>
            <w:tcW w:w="1275" w:type="dxa"/>
            <w:tcBorders>
              <w:left w:val="nil"/>
              <w:bottom w:val="nil"/>
              <w:right w:val="nil"/>
            </w:tcBorders>
          </w:tcPr>
          <w:p w:rsidR="00075D9E" w:rsidRDefault="00075D9E">
            <w:pPr>
              <w:spacing w:line="312" w:lineRule="auto"/>
              <w:jc w:val="center"/>
              <w:rPr>
                <w:rFonts w:hint="eastAsia"/>
                <w:b/>
              </w:rPr>
            </w:pPr>
            <w:r>
              <w:rPr>
                <w:rFonts w:hint="eastAsia"/>
                <w:b/>
              </w:rPr>
              <w:t>每周一次</w:t>
            </w:r>
          </w:p>
        </w:tc>
        <w:tc>
          <w:tcPr>
            <w:tcW w:w="1558" w:type="dxa"/>
            <w:tcBorders>
              <w:left w:val="nil"/>
              <w:bottom w:val="nil"/>
              <w:right w:val="nil"/>
            </w:tcBorders>
          </w:tcPr>
          <w:p w:rsidR="00075D9E" w:rsidRDefault="00075D9E">
            <w:pPr>
              <w:spacing w:line="312" w:lineRule="auto"/>
              <w:jc w:val="center"/>
              <w:rPr>
                <w:rFonts w:hint="eastAsia"/>
                <w:b/>
              </w:rPr>
            </w:pPr>
            <w:r>
              <w:rPr>
                <w:rFonts w:hint="eastAsia"/>
                <w:b/>
              </w:rPr>
              <w:t>每周两到三次</w:t>
            </w:r>
          </w:p>
        </w:tc>
        <w:tc>
          <w:tcPr>
            <w:tcW w:w="1134" w:type="dxa"/>
            <w:gridSpan w:val="4"/>
            <w:tcBorders>
              <w:left w:val="nil"/>
              <w:bottom w:val="nil"/>
              <w:right w:val="nil"/>
            </w:tcBorders>
          </w:tcPr>
          <w:p w:rsidR="00075D9E" w:rsidRDefault="00075D9E" w:rsidP="00075D9E">
            <w:pPr>
              <w:spacing w:line="312" w:lineRule="auto"/>
              <w:rPr>
                <w:rFonts w:hint="eastAsia"/>
                <w:b/>
              </w:rPr>
            </w:pPr>
            <w:r>
              <w:rPr>
                <w:rFonts w:hint="eastAsia"/>
                <w:b/>
              </w:rPr>
              <w:t>一天一次</w:t>
            </w:r>
          </w:p>
        </w:tc>
        <w:tc>
          <w:tcPr>
            <w:tcW w:w="1565" w:type="dxa"/>
            <w:gridSpan w:val="5"/>
            <w:tcBorders>
              <w:left w:val="nil"/>
              <w:bottom w:val="nil"/>
              <w:right w:val="nil"/>
            </w:tcBorders>
          </w:tcPr>
          <w:p w:rsidR="00075D9E" w:rsidRDefault="00075D9E" w:rsidP="00075D9E">
            <w:pPr>
              <w:spacing w:line="312" w:lineRule="auto"/>
              <w:rPr>
                <w:rFonts w:hint="eastAsia"/>
                <w:b/>
              </w:rPr>
            </w:pPr>
            <w:r>
              <w:rPr>
                <w:rFonts w:hint="eastAsia"/>
                <w:b/>
              </w:rPr>
              <w:t>一天一次以上</w:t>
            </w:r>
          </w:p>
        </w:tc>
      </w:tr>
      <w:tr w:rsidR="00075D9E" w:rsidTr="00075D9E">
        <w:tc>
          <w:tcPr>
            <w:tcW w:w="1133" w:type="dxa"/>
            <w:gridSpan w:val="2"/>
            <w:tcBorders>
              <w:top w:val="nil"/>
              <w:left w:val="nil"/>
              <w:bottom w:val="nil"/>
              <w:right w:val="nil"/>
            </w:tcBorders>
          </w:tcPr>
          <w:p w:rsidR="00075D9E" w:rsidRDefault="00075D9E" w:rsidP="000654C2">
            <w:pPr>
              <w:spacing w:line="312" w:lineRule="auto"/>
              <w:ind w:firstLineChars="150" w:firstLine="315"/>
              <w:rPr>
                <w:rFonts w:hint="eastAsia"/>
              </w:rPr>
            </w:pPr>
            <w:r>
              <w:rPr>
                <w:rFonts w:hint="eastAsia"/>
              </w:rPr>
              <w:t>1</w:t>
            </w:r>
          </w:p>
        </w:tc>
        <w:tc>
          <w:tcPr>
            <w:tcW w:w="1275" w:type="dxa"/>
            <w:tcBorders>
              <w:top w:val="nil"/>
              <w:left w:val="nil"/>
              <w:bottom w:val="nil"/>
              <w:right w:val="nil"/>
            </w:tcBorders>
          </w:tcPr>
          <w:p w:rsidR="00075D9E" w:rsidRDefault="00075D9E" w:rsidP="000654C2">
            <w:pPr>
              <w:spacing w:line="312" w:lineRule="auto"/>
              <w:ind w:firstLineChars="200" w:firstLine="420"/>
              <w:rPr>
                <w:rFonts w:hint="eastAsia"/>
              </w:rPr>
            </w:pPr>
            <w:r>
              <w:rPr>
                <w:rFonts w:hint="eastAsia"/>
              </w:rPr>
              <w:t>2</w:t>
            </w:r>
          </w:p>
        </w:tc>
        <w:tc>
          <w:tcPr>
            <w:tcW w:w="1558" w:type="dxa"/>
            <w:tcBorders>
              <w:top w:val="nil"/>
              <w:left w:val="nil"/>
              <w:bottom w:val="nil"/>
              <w:right w:val="nil"/>
            </w:tcBorders>
          </w:tcPr>
          <w:p w:rsidR="00075D9E" w:rsidRDefault="00075D9E">
            <w:pPr>
              <w:spacing w:line="312" w:lineRule="auto"/>
              <w:jc w:val="center"/>
              <w:rPr>
                <w:rFonts w:hint="eastAsia"/>
              </w:rPr>
            </w:pPr>
            <w:r>
              <w:rPr>
                <w:rFonts w:hint="eastAsia"/>
              </w:rPr>
              <w:t>3</w:t>
            </w:r>
          </w:p>
        </w:tc>
        <w:tc>
          <w:tcPr>
            <w:tcW w:w="1275" w:type="dxa"/>
            <w:tcBorders>
              <w:top w:val="nil"/>
              <w:left w:val="nil"/>
              <w:bottom w:val="nil"/>
              <w:right w:val="nil"/>
            </w:tcBorders>
          </w:tcPr>
          <w:p w:rsidR="00075D9E" w:rsidRDefault="00075D9E">
            <w:pPr>
              <w:spacing w:line="312" w:lineRule="auto"/>
              <w:jc w:val="center"/>
              <w:rPr>
                <w:rFonts w:hint="eastAsia"/>
              </w:rPr>
            </w:pPr>
            <w:r>
              <w:rPr>
                <w:rFonts w:hint="eastAsia"/>
              </w:rPr>
              <w:t>4</w:t>
            </w:r>
          </w:p>
        </w:tc>
        <w:tc>
          <w:tcPr>
            <w:tcW w:w="1558" w:type="dxa"/>
            <w:tcBorders>
              <w:top w:val="nil"/>
              <w:left w:val="nil"/>
              <w:bottom w:val="nil"/>
              <w:right w:val="nil"/>
            </w:tcBorders>
          </w:tcPr>
          <w:p w:rsidR="00075D9E" w:rsidRDefault="00075D9E">
            <w:pPr>
              <w:spacing w:line="312" w:lineRule="auto"/>
              <w:jc w:val="center"/>
              <w:rPr>
                <w:rFonts w:hint="eastAsia"/>
              </w:rPr>
            </w:pPr>
            <w:r>
              <w:rPr>
                <w:rFonts w:hint="eastAsia"/>
              </w:rPr>
              <w:t>5</w:t>
            </w:r>
          </w:p>
        </w:tc>
        <w:tc>
          <w:tcPr>
            <w:tcW w:w="1134" w:type="dxa"/>
            <w:gridSpan w:val="4"/>
            <w:tcBorders>
              <w:top w:val="nil"/>
              <w:left w:val="nil"/>
              <w:bottom w:val="nil"/>
              <w:right w:val="nil"/>
            </w:tcBorders>
          </w:tcPr>
          <w:p w:rsidR="00075D9E" w:rsidRDefault="00075D9E">
            <w:pPr>
              <w:spacing w:line="312" w:lineRule="auto"/>
              <w:jc w:val="center"/>
              <w:rPr>
                <w:rFonts w:hint="eastAsia"/>
              </w:rPr>
            </w:pPr>
            <w:r>
              <w:rPr>
                <w:rFonts w:hint="eastAsia"/>
              </w:rPr>
              <w:t>6</w:t>
            </w:r>
          </w:p>
        </w:tc>
        <w:tc>
          <w:tcPr>
            <w:tcW w:w="1565" w:type="dxa"/>
            <w:gridSpan w:val="5"/>
            <w:tcBorders>
              <w:top w:val="nil"/>
              <w:left w:val="nil"/>
              <w:bottom w:val="nil"/>
              <w:right w:val="nil"/>
            </w:tcBorders>
          </w:tcPr>
          <w:p w:rsidR="00075D9E" w:rsidRDefault="00075D9E">
            <w:pPr>
              <w:spacing w:line="312" w:lineRule="auto"/>
              <w:jc w:val="center"/>
              <w:rPr>
                <w:rFonts w:hint="eastAsia"/>
              </w:rPr>
            </w:pPr>
            <w:r>
              <w:rPr>
                <w:rFonts w:hint="eastAsia"/>
              </w:rPr>
              <w:t>7</w:t>
            </w:r>
          </w:p>
        </w:tc>
      </w:tr>
      <w:tr w:rsidR="00075D9E" w:rsidTr="00075D9E">
        <w:tc>
          <w:tcPr>
            <w:tcW w:w="6799" w:type="dxa"/>
            <w:gridSpan w:val="6"/>
            <w:tcBorders>
              <w:left w:val="nil"/>
              <w:bottom w:val="single" w:sz="4" w:space="0" w:color="auto"/>
              <w:right w:val="nil"/>
            </w:tcBorders>
            <w:vAlign w:val="center"/>
          </w:tcPr>
          <w:p w:rsidR="00075D9E" w:rsidRDefault="00075D9E">
            <w:pPr>
              <w:autoSpaceDE w:val="0"/>
              <w:autoSpaceDN w:val="0"/>
              <w:adjustRightInd w:val="0"/>
              <w:spacing w:line="312" w:lineRule="auto"/>
              <w:rPr>
                <w:rFonts w:ascii="宋体" w:hAnsi="宋体" w:cs="Arial" w:hint="eastAsia"/>
                <w:b/>
                <w:szCs w:val="21"/>
              </w:rPr>
            </w:pPr>
          </w:p>
        </w:tc>
        <w:tc>
          <w:tcPr>
            <w:tcW w:w="1134" w:type="dxa"/>
            <w:gridSpan w:val="4"/>
            <w:tcBorders>
              <w:left w:val="nil"/>
              <w:bottom w:val="single" w:sz="4" w:space="0" w:color="auto"/>
              <w:right w:val="nil"/>
            </w:tcBorders>
          </w:tcPr>
          <w:p w:rsidR="00075D9E" w:rsidRDefault="00075D9E">
            <w:pPr>
              <w:autoSpaceDE w:val="0"/>
              <w:autoSpaceDN w:val="0"/>
              <w:adjustRightInd w:val="0"/>
              <w:spacing w:line="312" w:lineRule="auto"/>
              <w:rPr>
                <w:rFonts w:ascii="宋体" w:hAnsi="宋体" w:cs="Arial" w:hint="eastAsia"/>
                <w:b/>
                <w:szCs w:val="21"/>
              </w:rPr>
            </w:pPr>
          </w:p>
        </w:tc>
        <w:tc>
          <w:tcPr>
            <w:tcW w:w="1565" w:type="dxa"/>
            <w:gridSpan w:val="5"/>
            <w:tcBorders>
              <w:left w:val="nil"/>
              <w:bottom w:val="single" w:sz="4" w:space="0" w:color="auto"/>
              <w:right w:val="nil"/>
            </w:tcBorders>
          </w:tcPr>
          <w:p w:rsidR="00075D9E" w:rsidRDefault="00075D9E">
            <w:pPr>
              <w:autoSpaceDE w:val="0"/>
              <w:autoSpaceDN w:val="0"/>
              <w:adjustRightInd w:val="0"/>
              <w:spacing w:line="312" w:lineRule="auto"/>
              <w:rPr>
                <w:rFonts w:ascii="宋体" w:hAnsi="宋体" w:cs="Arial" w:hint="eastAsia"/>
                <w:b/>
                <w:szCs w:val="21"/>
              </w:rPr>
            </w:pPr>
          </w:p>
        </w:tc>
      </w:tr>
      <w:tr w:rsidR="00075D9E" w:rsidTr="00075D9E">
        <w:tc>
          <w:tcPr>
            <w:tcW w:w="426" w:type="dxa"/>
            <w:tcBorders>
              <w:bottom w:val="single" w:sz="4" w:space="0" w:color="auto"/>
            </w:tcBorders>
            <w:vAlign w:val="center"/>
          </w:tcPr>
          <w:p w:rsidR="00075D9E" w:rsidRDefault="00075D9E">
            <w:pPr>
              <w:spacing w:line="312" w:lineRule="auto"/>
              <w:jc w:val="center"/>
              <w:rPr>
                <w:rFonts w:ascii="宋体" w:hAnsi="宋体" w:cs="宋体"/>
                <w:sz w:val="24"/>
              </w:rPr>
            </w:pPr>
            <w:r>
              <w:rPr>
                <w:rFonts w:hint="eastAsia"/>
              </w:rPr>
              <w:t>1</w:t>
            </w:r>
          </w:p>
        </w:tc>
        <w:tc>
          <w:tcPr>
            <w:tcW w:w="6426" w:type="dxa"/>
            <w:gridSpan w:val="6"/>
            <w:tcBorders>
              <w:bottom w:val="single" w:sz="4" w:space="0" w:color="auto"/>
            </w:tcBorders>
            <w:vAlign w:val="bottom"/>
          </w:tcPr>
          <w:p w:rsidR="00075D9E" w:rsidRDefault="00075D9E">
            <w:pPr>
              <w:spacing w:line="312" w:lineRule="auto"/>
              <w:rPr>
                <w:rFonts w:ascii="宋体" w:hAnsi="宋体" w:cs="宋体"/>
                <w:szCs w:val="21"/>
              </w:rPr>
            </w:pPr>
            <w:r>
              <w:rPr>
                <w:rFonts w:hint="eastAsia"/>
              </w:rPr>
              <w:t>问过同事是否对你上司做过的某些事情持有负面的看法。</w:t>
            </w:r>
          </w:p>
        </w:tc>
        <w:tc>
          <w:tcPr>
            <w:tcW w:w="339"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392"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359" w:type="dxa"/>
            <w:gridSpan w:val="2"/>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360"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340"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c>
          <w:tcPr>
            <w:tcW w:w="425"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6</w:t>
            </w:r>
          </w:p>
        </w:tc>
        <w:tc>
          <w:tcPr>
            <w:tcW w:w="431"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7</w:t>
            </w:r>
          </w:p>
        </w:tc>
      </w:tr>
      <w:tr w:rsidR="00075D9E" w:rsidTr="00075D9E">
        <w:tc>
          <w:tcPr>
            <w:tcW w:w="426" w:type="dxa"/>
            <w:shd w:val="clear" w:color="auto" w:fill="E0E0E0"/>
            <w:vAlign w:val="center"/>
          </w:tcPr>
          <w:p w:rsidR="00075D9E" w:rsidRDefault="00075D9E">
            <w:pPr>
              <w:spacing w:line="312" w:lineRule="auto"/>
              <w:jc w:val="center"/>
              <w:rPr>
                <w:rFonts w:ascii="宋体" w:hAnsi="宋体" w:cs="宋体"/>
                <w:sz w:val="24"/>
              </w:rPr>
            </w:pPr>
            <w:r>
              <w:rPr>
                <w:rFonts w:hint="eastAsia"/>
              </w:rPr>
              <w:t>2</w:t>
            </w:r>
          </w:p>
        </w:tc>
        <w:tc>
          <w:tcPr>
            <w:tcW w:w="6426" w:type="dxa"/>
            <w:gridSpan w:val="6"/>
            <w:shd w:val="clear" w:color="auto" w:fill="E0E0E0"/>
            <w:vAlign w:val="bottom"/>
          </w:tcPr>
          <w:p w:rsidR="00075D9E" w:rsidRDefault="00075D9E">
            <w:pPr>
              <w:spacing w:line="312" w:lineRule="auto"/>
              <w:rPr>
                <w:rFonts w:ascii="宋体" w:hAnsi="宋体" w:cs="宋体"/>
                <w:szCs w:val="21"/>
              </w:rPr>
            </w:pPr>
            <w:r>
              <w:rPr>
                <w:rFonts w:hint="eastAsia"/>
              </w:rPr>
              <w:t>在与同事交谈时质疑过你上司的能力。</w:t>
            </w:r>
          </w:p>
        </w:tc>
        <w:tc>
          <w:tcPr>
            <w:tcW w:w="339"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392"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359" w:type="dxa"/>
            <w:gridSpan w:val="2"/>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360"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340"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c>
          <w:tcPr>
            <w:tcW w:w="425"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6</w:t>
            </w:r>
          </w:p>
        </w:tc>
        <w:tc>
          <w:tcPr>
            <w:tcW w:w="431"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7</w:t>
            </w:r>
          </w:p>
        </w:tc>
      </w:tr>
      <w:tr w:rsidR="00075D9E" w:rsidTr="00075D9E">
        <w:tc>
          <w:tcPr>
            <w:tcW w:w="426" w:type="dxa"/>
            <w:tcBorders>
              <w:bottom w:val="single" w:sz="4" w:space="0" w:color="auto"/>
            </w:tcBorders>
            <w:vAlign w:val="center"/>
          </w:tcPr>
          <w:p w:rsidR="00075D9E" w:rsidRDefault="00075D9E">
            <w:pPr>
              <w:spacing w:line="312" w:lineRule="auto"/>
              <w:jc w:val="center"/>
              <w:rPr>
                <w:rFonts w:ascii="宋体" w:hAnsi="宋体" w:cs="宋体"/>
                <w:sz w:val="24"/>
              </w:rPr>
            </w:pPr>
            <w:r>
              <w:rPr>
                <w:rFonts w:hint="eastAsia"/>
              </w:rPr>
              <w:t>3</w:t>
            </w:r>
          </w:p>
        </w:tc>
        <w:tc>
          <w:tcPr>
            <w:tcW w:w="6426" w:type="dxa"/>
            <w:gridSpan w:val="6"/>
            <w:tcBorders>
              <w:bottom w:val="single" w:sz="4" w:space="0" w:color="auto"/>
            </w:tcBorders>
            <w:vAlign w:val="bottom"/>
          </w:tcPr>
          <w:p w:rsidR="00075D9E" w:rsidRDefault="00075D9E">
            <w:pPr>
              <w:spacing w:line="312" w:lineRule="auto"/>
              <w:rPr>
                <w:rFonts w:ascii="宋体" w:hAnsi="宋体" w:cs="宋体"/>
                <w:szCs w:val="21"/>
              </w:rPr>
            </w:pPr>
            <w:r>
              <w:rPr>
                <w:rFonts w:hint="eastAsia"/>
              </w:rPr>
              <w:t>在与同事交谈时批评过你的上司。</w:t>
            </w:r>
          </w:p>
        </w:tc>
        <w:tc>
          <w:tcPr>
            <w:tcW w:w="339"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392"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359" w:type="dxa"/>
            <w:gridSpan w:val="2"/>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360"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340"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c>
          <w:tcPr>
            <w:tcW w:w="425"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6</w:t>
            </w:r>
          </w:p>
        </w:tc>
        <w:tc>
          <w:tcPr>
            <w:tcW w:w="431"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7</w:t>
            </w:r>
          </w:p>
        </w:tc>
      </w:tr>
      <w:tr w:rsidR="00075D9E" w:rsidTr="00075D9E">
        <w:tc>
          <w:tcPr>
            <w:tcW w:w="426" w:type="dxa"/>
            <w:shd w:val="clear" w:color="auto" w:fill="E0E0E0"/>
            <w:vAlign w:val="center"/>
          </w:tcPr>
          <w:p w:rsidR="00075D9E" w:rsidRDefault="00075D9E">
            <w:pPr>
              <w:spacing w:line="312" w:lineRule="auto"/>
              <w:jc w:val="center"/>
              <w:rPr>
                <w:rFonts w:ascii="宋体" w:hAnsi="宋体" w:cs="宋体"/>
                <w:sz w:val="24"/>
              </w:rPr>
            </w:pPr>
            <w:r>
              <w:rPr>
                <w:rFonts w:hint="eastAsia"/>
              </w:rPr>
              <w:lastRenderedPageBreak/>
              <w:t>4</w:t>
            </w:r>
          </w:p>
        </w:tc>
        <w:tc>
          <w:tcPr>
            <w:tcW w:w="6426" w:type="dxa"/>
            <w:gridSpan w:val="6"/>
            <w:shd w:val="clear" w:color="auto" w:fill="E0E0E0"/>
            <w:vAlign w:val="bottom"/>
          </w:tcPr>
          <w:p w:rsidR="00075D9E" w:rsidRDefault="00075D9E">
            <w:pPr>
              <w:spacing w:line="312" w:lineRule="auto"/>
              <w:rPr>
                <w:rFonts w:ascii="宋体" w:hAnsi="宋体" w:cs="宋体"/>
                <w:szCs w:val="21"/>
              </w:rPr>
            </w:pPr>
            <w:r>
              <w:rPr>
                <w:rFonts w:hint="eastAsia"/>
              </w:rPr>
              <w:t>针对你上司做过的事情向一个同事发牢骚。</w:t>
            </w:r>
          </w:p>
        </w:tc>
        <w:tc>
          <w:tcPr>
            <w:tcW w:w="339"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392"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359" w:type="dxa"/>
            <w:gridSpan w:val="2"/>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360"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340"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c>
          <w:tcPr>
            <w:tcW w:w="425"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6</w:t>
            </w:r>
          </w:p>
        </w:tc>
        <w:tc>
          <w:tcPr>
            <w:tcW w:w="431"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7</w:t>
            </w:r>
          </w:p>
        </w:tc>
      </w:tr>
      <w:tr w:rsidR="00075D9E" w:rsidTr="00075D9E">
        <w:tc>
          <w:tcPr>
            <w:tcW w:w="426" w:type="dxa"/>
            <w:tcBorders>
              <w:bottom w:val="single" w:sz="4" w:space="0" w:color="auto"/>
            </w:tcBorders>
            <w:vAlign w:val="center"/>
          </w:tcPr>
          <w:p w:rsidR="00075D9E" w:rsidRDefault="00075D9E">
            <w:pPr>
              <w:spacing w:line="312" w:lineRule="auto"/>
              <w:jc w:val="center"/>
              <w:rPr>
                <w:rFonts w:ascii="宋体" w:hAnsi="宋体" w:cs="宋体"/>
                <w:sz w:val="24"/>
              </w:rPr>
            </w:pPr>
            <w:r>
              <w:rPr>
                <w:rFonts w:hint="eastAsia"/>
              </w:rPr>
              <w:t>5</w:t>
            </w:r>
          </w:p>
        </w:tc>
        <w:tc>
          <w:tcPr>
            <w:tcW w:w="6426" w:type="dxa"/>
            <w:gridSpan w:val="6"/>
            <w:tcBorders>
              <w:bottom w:val="single" w:sz="4" w:space="0" w:color="auto"/>
            </w:tcBorders>
            <w:vAlign w:val="bottom"/>
          </w:tcPr>
          <w:p w:rsidR="00075D9E" w:rsidRDefault="00075D9E">
            <w:pPr>
              <w:spacing w:line="312" w:lineRule="auto"/>
              <w:rPr>
                <w:rFonts w:ascii="宋体" w:hAnsi="宋体" w:cs="宋体"/>
                <w:szCs w:val="21"/>
              </w:rPr>
            </w:pPr>
            <w:r>
              <w:rPr>
                <w:rFonts w:hint="eastAsia"/>
              </w:rPr>
              <w:t>在与同事交谈时讲过你上司的一件不光彩的事情。</w:t>
            </w:r>
          </w:p>
        </w:tc>
        <w:tc>
          <w:tcPr>
            <w:tcW w:w="339"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392"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359" w:type="dxa"/>
            <w:gridSpan w:val="2"/>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360"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340"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c>
          <w:tcPr>
            <w:tcW w:w="425"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6</w:t>
            </w:r>
          </w:p>
        </w:tc>
        <w:tc>
          <w:tcPr>
            <w:tcW w:w="431"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7</w:t>
            </w:r>
          </w:p>
        </w:tc>
      </w:tr>
      <w:tr w:rsidR="00075D9E" w:rsidTr="00075D9E">
        <w:tc>
          <w:tcPr>
            <w:tcW w:w="426" w:type="dxa"/>
            <w:shd w:val="clear" w:color="auto" w:fill="E0E0E0"/>
            <w:vAlign w:val="center"/>
          </w:tcPr>
          <w:p w:rsidR="00075D9E" w:rsidRDefault="00075D9E">
            <w:pPr>
              <w:spacing w:line="312" w:lineRule="auto"/>
              <w:jc w:val="center"/>
              <w:rPr>
                <w:rFonts w:ascii="宋体" w:hAnsi="宋体" w:cs="宋体"/>
                <w:sz w:val="24"/>
              </w:rPr>
            </w:pPr>
            <w:r>
              <w:rPr>
                <w:rFonts w:hint="eastAsia"/>
              </w:rPr>
              <w:t>6</w:t>
            </w:r>
          </w:p>
        </w:tc>
        <w:tc>
          <w:tcPr>
            <w:tcW w:w="6426" w:type="dxa"/>
            <w:gridSpan w:val="6"/>
            <w:shd w:val="clear" w:color="auto" w:fill="E0E0E0"/>
            <w:vAlign w:val="bottom"/>
          </w:tcPr>
          <w:p w:rsidR="00075D9E" w:rsidRDefault="00075D9E">
            <w:pPr>
              <w:spacing w:line="312" w:lineRule="auto"/>
              <w:rPr>
                <w:rFonts w:ascii="宋体" w:hAnsi="宋体" w:cs="宋体"/>
                <w:szCs w:val="21"/>
              </w:rPr>
            </w:pPr>
            <w:r>
              <w:rPr>
                <w:rFonts w:hint="eastAsia"/>
              </w:rPr>
              <w:t>在与同事交谈时称赞过你上司的所作所为。</w:t>
            </w:r>
          </w:p>
        </w:tc>
        <w:tc>
          <w:tcPr>
            <w:tcW w:w="339"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392"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359" w:type="dxa"/>
            <w:gridSpan w:val="2"/>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360"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340"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c>
          <w:tcPr>
            <w:tcW w:w="425"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6</w:t>
            </w:r>
          </w:p>
        </w:tc>
        <w:tc>
          <w:tcPr>
            <w:tcW w:w="431"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7</w:t>
            </w:r>
          </w:p>
        </w:tc>
      </w:tr>
      <w:tr w:rsidR="00075D9E" w:rsidTr="00075D9E">
        <w:tc>
          <w:tcPr>
            <w:tcW w:w="426" w:type="dxa"/>
            <w:tcBorders>
              <w:bottom w:val="single" w:sz="4" w:space="0" w:color="auto"/>
            </w:tcBorders>
            <w:vAlign w:val="center"/>
          </w:tcPr>
          <w:p w:rsidR="00075D9E" w:rsidRDefault="00075D9E">
            <w:pPr>
              <w:spacing w:line="312" w:lineRule="auto"/>
              <w:jc w:val="center"/>
              <w:rPr>
                <w:rFonts w:ascii="宋体" w:hAnsi="宋体" w:cs="宋体"/>
                <w:sz w:val="24"/>
              </w:rPr>
            </w:pPr>
            <w:r>
              <w:rPr>
                <w:rFonts w:hint="eastAsia"/>
              </w:rPr>
              <w:t>7</w:t>
            </w:r>
          </w:p>
        </w:tc>
        <w:tc>
          <w:tcPr>
            <w:tcW w:w="6426" w:type="dxa"/>
            <w:gridSpan w:val="6"/>
            <w:tcBorders>
              <w:bottom w:val="single" w:sz="4" w:space="0" w:color="auto"/>
            </w:tcBorders>
            <w:vAlign w:val="bottom"/>
          </w:tcPr>
          <w:p w:rsidR="00075D9E" w:rsidRDefault="00075D9E">
            <w:pPr>
              <w:spacing w:line="312" w:lineRule="auto"/>
              <w:rPr>
                <w:rFonts w:ascii="宋体" w:hAnsi="宋体" w:cs="宋体"/>
                <w:szCs w:val="21"/>
              </w:rPr>
            </w:pPr>
            <w:r>
              <w:rPr>
                <w:rFonts w:hint="eastAsia"/>
              </w:rPr>
              <w:t>跟同事说过你上司的好话。</w:t>
            </w:r>
          </w:p>
        </w:tc>
        <w:tc>
          <w:tcPr>
            <w:tcW w:w="339"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392"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359" w:type="dxa"/>
            <w:gridSpan w:val="2"/>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360"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340"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c>
          <w:tcPr>
            <w:tcW w:w="425"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6</w:t>
            </w:r>
          </w:p>
        </w:tc>
        <w:tc>
          <w:tcPr>
            <w:tcW w:w="431"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7</w:t>
            </w:r>
          </w:p>
        </w:tc>
      </w:tr>
      <w:tr w:rsidR="00075D9E" w:rsidTr="00075D9E">
        <w:tc>
          <w:tcPr>
            <w:tcW w:w="426" w:type="dxa"/>
            <w:shd w:val="clear" w:color="auto" w:fill="E0E0E0"/>
            <w:vAlign w:val="center"/>
          </w:tcPr>
          <w:p w:rsidR="00075D9E" w:rsidRDefault="00075D9E">
            <w:pPr>
              <w:spacing w:line="312" w:lineRule="auto"/>
              <w:jc w:val="center"/>
              <w:rPr>
                <w:rFonts w:ascii="宋体" w:hAnsi="宋体" w:cs="宋体"/>
                <w:sz w:val="24"/>
              </w:rPr>
            </w:pPr>
            <w:r>
              <w:rPr>
                <w:rFonts w:hint="eastAsia"/>
              </w:rPr>
              <w:t>8</w:t>
            </w:r>
          </w:p>
        </w:tc>
        <w:tc>
          <w:tcPr>
            <w:tcW w:w="6426" w:type="dxa"/>
            <w:gridSpan w:val="6"/>
            <w:shd w:val="clear" w:color="auto" w:fill="E0E0E0"/>
            <w:vAlign w:val="bottom"/>
          </w:tcPr>
          <w:p w:rsidR="00075D9E" w:rsidRDefault="00075D9E">
            <w:pPr>
              <w:spacing w:line="312" w:lineRule="auto"/>
              <w:rPr>
                <w:rFonts w:ascii="宋体" w:hAnsi="宋体" w:cs="宋体"/>
                <w:szCs w:val="21"/>
              </w:rPr>
            </w:pPr>
            <w:r>
              <w:rPr>
                <w:rFonts w:hint="eastAsia"/>
              </w:rPr>
              <w:t>在与同事交谈时为你上司的所作所为辩护。</w:t>
            </w:r>
          </w:p>
        </w:tc>
        <w:tc>
          <w:tcPr>
            <w:tcW w:w="339"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392"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359" w:type="dxa"/>
            <w:gridSpan w:val="2"/>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360"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340"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c>
          <w:tcPr>
            <w:tcW w:w="425"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6</w:t>
            </w:r>
          </w:p>
        </w:tc>
        <w:tc>
          <w:tcPr>
            <w:tcW w:w="431"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7</w:t>
            </w:r>
          </w:p>
        </w:tc>
      </w:tr>
      <w:tr w:rsidR="00075D9E" w:rsidTr="00075D9E">
        <w:tc>
          <w:tcPr>
            <w:tcW w:w="426" w:type="dxa"/>
            <w:tcBorders>
              <w:bottom w:val="single" w:sz="4" w:space="0" w:color="auto"/>
            </w:tcBorders>
            <w:vAlign w:val="center"/>
          </w:tcPr>
          <w:p w:rsidR="00075D9E" w:rsidRDefault="00075D9E">
            <w:pPr>
              <w:spacing w:line="312" w:lineRule="auto"/>
              <w:jc w:val="center"/>
              <w:rPr>
                <w:rFonts w:ascii="宋体" w:hAnsi="宋体" w:cs="宋体"/>
                <w:sz w:val="24"/>
              </w:rPr>
            </w:pPr>
            <w:r>
              <w:rPr>
                <w:rFonts w:hint="eastAsia"/>
              </w:rPr>
              <w:t>9</w:t>
            </w:r>
          </w:p>
        </w:tc>
        <w:tc>
          <w:tcPr>
            <w:tcW w:w="6426" w:type="dxa"/>
            <w:gridSpan w:val="6"/>
            <w:tcBorders>
              <w:bottom w:val="single" w:sz="4" w:space="0" w:color="auto"/>
            </w:tcBorders>
            <w:vAlign w:val="bottom"/>
          </w:tcPr>
          <w:p w:rsidR="00075D9E" w:rsidRDefault="00075D9E">
            <w:pPr>
              <w:spacing w:line="312" w:lineRule="auto"/>
              <w:rPr>
                <w:rFonts w:ascii="宋体" w:hAnsi="宋体" w:cs="宋体"/>
                <w:szCs w:val="21"/>
              </w:rPr>
            </w:pPr>
            <w:r>
              <w:rPr>
                <w:rFonts w:hint="eastAsia"/>
              </w:rPr>
              <w:t>在与同事交谈时说过某些关于你上司的好话。</w:t>
            </w:r>
          </w:p>
        </w:tc>
        <w:tc>
          <w:tcPr>
            <w:tcW w:w="339"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392"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359" w:type="dxa"/>
            <w:gridSpan w:val="2"/>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360"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340"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c>
          <w:tcPr>
            <w:tcW w:w="425"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6</w:t>
            </w:r>
          </w:p>
        </w:tc>
        <w:tc>
          <w:tcPr>
            <w:tcW w:w="431"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7</w:t>
            </w:r>
          </w:p>
        </w:tc>
      </w:tr>
      <w:tr w:rsidR="00075D9E" w:rsidTr="00075D9E">
        <w:tc>
          <w:tcPr>
            <w:tcW w:w="426" w:type="dxa"/>
            <w:tcBorders>
              <w:bottom w:val="single" w:sz="4" w:space="0" w:color="auto"/>
            </w:tcBorders>
            <w:shd w:val="clear" w:color="auto" w:fill="E0E0E0"/>
            <w:vAlign w:val="center"/>
          </w:tcPr>
          <w:p w:rsidR="00075D9E" w:rsidRDefault="00075D9E">
            <w:pPr>
              <w:spacing w:line="312" w:lineRule="auto"/>
              <w:jc w:val="center"/>
              <w:rPr>
                <w:rFonts w:ascii="宋体" w:hAnsi="宋体" w:cs="宋体"/>
                <w:sz w:val="24"/>
              </w:rPr>
            </w:pPr>
            <w:r>
              <w:rPr>
                <w:rFonts w:hint="eastAsia"/>
              </w:rPr>
              <w:t>10</w:t>
            </w:r>
          </w:p>
        </w:tc>
        <w:tc>
          <w:tcPr>
            <w:tcW w:w="6426" w:type="dxa"/>
            <w:gridSpan w:val="6"/>
            <w:tcBorders>
              <w:bottom w:val="single" w:sz="4" w:space="0" w:color="auto"/>
            </w:tcBorders>
            <w:shd w:val="clear" w:color="auto" w:fill="E0E0E0"/>
            <w:vAlign w:val="bottom"/>
          </w:tcPr>
          <w:p w:rsidR="00075D9E" w:rsidRDefault="00075D9E">
            <w:pPr>
              <w:spacing w:line="312" w:lineRule="auto"/>
              <w:rPr>
                <w:rFonts w:ascii="宋体" w:hAnsi="宋体" w:cs="宋体"/>
                <w:szCs w:val="21"/>
              </w:rPr>
            </w:pPr>
            <w:r>
              <w:rPr>
                <w:rFonts w:hint="eastAsia"/>
              </w:rPr>
              <w:t>跟同事说过你尊重你的上司。</w:t>
            </w:r>
          </w:p>
        </w:tc>
        <w:tc>
          <w:tcPr>
            <w:tcW w:w="339" w:type="dxa"/>
            <w:tcBorders>
              <w:bottom w:val="single" w:sz="4" w:space="0" w:color="auto"/>
            </w:tcBorders>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392" w:type="dxa"/>
            <w:tcBorders>
              <w:bottom w:val="single" w:sz="4" w:space="0" w:color="auto"/>
            </w:tcBorders>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359" w:type="dxa"/>
            <w:gridSpan w:val="2"/>
            <w:tcBorders>
              <w:bottom w:val="single" w:sz="4" w:space="0" w:color="auto"/>
            </w:tcBorders>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360" w:type="dxa"/>
            <w:tcBorders>
              <w:bottom w:val="single" w:sz="4" w:space="0" w:color="auto"/>
            </w:tcBorders>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340" w:type="dxa"/>
            <w:tcBorders>
              <w:bottom w:val="single" w:sz="4" w:space="0" w:color="auto"/>
            </w:tcBorders>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c>
          <w:tcPr>
            <w:tcW w:w="425" w:type="dxa"/>
            <w:tcBorders>
              <w:bottom w:val="single" w:sz="4" w:space="0" w:color="auto"/>
            </w:tcBorders>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6</w:t>
            </w:r>
          </w:p>
        </w:tc>
        <w:tc>
          <w:tcPr>
            <w:tcW w:w="431" w:type="dxa"/>
            <w:tcBorders>
              <w:bottom w:val="single" w:sz="4" w:space="0" w:color="auto"/>
            </w:tcBorders>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7</w:t>
            </w:r>
          </w:p>
        </w:tc>
      </w:tr>
      <w:tr w:rsidR="00075D9E" w:rsidTr="00075D9E">
        <w:tc>
          <w:tcPr>
            <w:tcW w:w="6799" w:type="dxa"/>
            <w:gridSpan w:val="6"/>
            <w:tcBorders>
              <w:left w:val="nil"/>
              <w:bottom w:val="single" w:sz="4" w:space="0" w:color="auto"/>
              <w:right w:val="nil"/>
            </w:tcBorders>
            <w:vAlign w:val="center"/>
          </w:tcPr>
          <w:p w:rsidR="00A9036E" w:rsidRDefault="00A9036E" w:rsidP="00A9036E">
            <w:pPr>
              <w:rPr>
                <w:rFonts w:hint="eastAsia"/>
              </w:rPr>
            </w:pPr>
          </w:p>
          <w:p w:rsidR="00075D9E" w:rsidRDefault="00075D9E" w:rsidP="00BF4915">
            <w:pPr>
              <w:ind w:firstLineChars="150" w:firstLine="315"/>
              <w:rPr>
                <w:rFonts w:hint="eastAsia"/>
              </w:rPr>
            </w:pPr>
            <w:r>
              <w:rPr>
                <w:rFonts w:hint="eastAsia"/>
              </w:rPr>
              <w:t>以下问题有关你在工作场合中聊到同事的谈话。</w:t>
            </w:r>
            <w:r>
              <w:rPr>
                <w:rFonts w:hint="eastAsia"/>
              </w:rPr>
              <w:t xml:space="preserve"> </w:t>
            </w:r>
            <w:r>
              <w:rPr>
                <w:rFonts w:hint="eastAsia"/>
              </w:rPr>
              <w:t>这些谈话发生在这些同事本人不在场</w:t>
            </w:r>
            <w:r>
              <w:rPr>
                <w:rFonts w:hint="eastAsia"/>
              </w:rPr>
              <w:t xml:space="preserve">, </w:t>
            </w:r>
            <w:r>
              <w:rPr>
                <w:rFonts w:hint="eastAsia"/>
              </w:rPr>
              <w:t>听不到谈话内容的情况下。这些同事可以是你的任何一位同事</w:t>
            </w:r>
            <w:r>
              <w:rPr>
                <w:rFonts w:hint="eastAsia"/>
              </w:rPr>
              <w:t xml:space="preserve">, </w:t>
            </w:r>
            <w:r>
              <w:rPr>
                <w:rFonts w:hint="eastAsia"/>
              </w:rPr>
              <w:t>但是不能是你的上司。在过去一个月中</w:t>
            </w:r>
            <w:r>
              <w:rPr>
                <w:rFonts w:hint="eastAsia"/>
              </w:rPr>
              <w:t xml:space="preserve">, </w:t>
            </w:r>
            <w:r>
              <w:rPr>
                <w:rFonts w:hint="eastAsia"/>
              </w:rPr>
              <w:t>你多经常</w:t>
            </w:r>
            <w:r w:rsidR="00D95219">
              <w:rPr>
                <w:rFonts w:hint="eastAsia"/>
              </w:rPr>
              <w:t>…</w:t>
            </w:r>
          </w:p>
          <w:p w:rsidR="00D95219" w:rsidRDefault="00D95219" w:rsidP="00D95219">
            <w:pPr>
              <w:ind w:firstLineChars="150" w:firstLine="315"/>
              <w:rPr>
                <w:rFonts w:hint="eastAsia"/>
              </w:rPr>
            </w:pPr>
            <w:r>
              <w:rPr>
                <w:rFonts w:ascii="宋体" w:hAnsi="宋体" w:hint="eastAsia"/>
                <w:szCs w:val="21"/>
              </w:rPr>
              <w:t>请您根据自己的实际感受和体会，用下面10项描述对您自身情况进行评价和判断，并在最符合的数字上划○。评价和判断的标准同上。</w:t>
            </w:r>
          </w:p>
          <w:p w:rsidR="00075D9E" w:rsidRDefault="00075D9E">
            <w:pPr>
              <w:autoSpaceDE w:val="0"/>
              <w:autoSpaceDN w:val="0"/>
              <w:adjustRightInd w:val="0"/>
              <w:spacing w:line="312" w:lineRule="auto"/>
              <w:rPr>
                <w:rFonts w:ascii="宋体" w:hAnsi="宋体" w:cs="Arial" w:hint="eastAsia"/>
                <w:b/>
                <w:szCs w:val="21"/>
              </w:rPr>
            </w:pPr>
          </w:p>
        </w:tc>
        <w:tc>
          <w:tcPr>
            <w:tcW w:w="1134" w:type="dxa"/>
            <w:gridSpan w:val="4"/>
            <w:tcBorders>
              <w:left w:val="nil"/>
              <w:bottom w:val="single" w:sz="4" w:space="0" w:color="auto"/>
              <w:right w:val="nil"/>
            </w:tcBorders>
          </w:tcPr>
          <w:p w:rsidR="00075D9E" w:rsidRDefault="00075D9E" w:rsidP="003C12C8">
            <w:pPr>
              <w:rPr>
                <w:rFonts w:hint="eastAsia"/>
              </w:rPr>
            </w:pPr>
          </w:p>
        </w:tc>
        <w:tc>
          <w:tcPr>
            <w:tcW w:w="1565" w:type="dxa"/>
            <w:gridSpan w:val="5"/>
            <w:tcBorders>
              <w:left w:val="nil"/>
              <w:bottom w:val="single" w:sz="4" w:space="0" w:color="auto"/>
              <w:right w:val="nil"/>
            </w:tcBorders>
          </w:tcPr>
          <w:p w:rsidR="00075D9E" w:rsidRDefault="00075D9E" w:rsidP="003C12C8">
            <w:pPr>
              <w:rPr>
                <w:rFonts w:hint="eastAsia"/>
              </w:rPr>
            </w:pPr>
          </w:p>
        </w:tc>
      </w:tr>
      <w:tr w:rsidR="00075D9E" w:rsidTr="00075D9E">
        <w:tc>
          <w:tcPr>
            <w:tcW w:w="426" w:type="dxa"/>
            <w:tcBorders>
              <w:bottom w:val="single" w:sz="4" w:space="0" w:color="auto"/>
            </w:tcBorders>
            <w:vAlign w:val="center"/>
          </w:tcPr>
          <w:p w:rsidR="00075D9E" w:rsidRDefault="00075D9E">
            <w:pPr>
              <w:spacing w:line="312" w:lineRule="auto"/>
              <w:jc w:val="center"/>
              <w:rPr>
                <w:rFonts w:hint="eastAsia"/>
              </w:rPr>
            </w:pPr>
            <w:r>
              <w:rPr>
                <w:rFonts w:hint="eastAsia"/>
              </w:rPr>
              <w:t>11</w:t>
            </w:r>
          </w:p>
        </w:tc>
        <w:tc>
          <w:tcPr>
            <w:tcW w:w="6426" w:type="dxa"/>
            <w:gridSpan w:val="6"/>
            <w:tcBorders>
              <w:bottom w:val="single" w:sz="4" w:space="0" w:color="auto"/>
            </w:tcBorders>
            <w:vAlign w:val="bottom"/>
          </w:tcPr>
          <w:p w:rsidR="00075D9E" w:rsidRDefault="00075D9E">
            <w:pPr>
              <w:spacing w:line="312" w:lineRule="auto"/>
              <w:rPr>
                <w:rFonts w:ascii="宋体" w:hAnsi="宋体" w:cs="宋体"/>
                <w:szCs w:val="21"/>
              </w:rPr>
            </w:pPr>
            <w:r>
              <w:rPr>
                <w:rFonts w:hint="eastAsia"/>
              </w:rPr>
              <w:t>问过同事是否对另外一位同事做过的某些事情持有负面的看法。</w:t>
            </w:r>
          </w:p>
        </w:tc>
        <w:tc>
          <w:tcPr>
            <w:tcW w:w="339"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392"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359" w:type="dxa"/>
            <w:gridSpan w:val="2"/>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360"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340"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c>
          <w:tcPr>
            <w:tcW w:w="425"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6</w:t>
            </w:r>
          </w:p>
        </w:tc>
        <w:tc>
          <w:tcPr>
            <w:tcW w:w="431"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7</w:t>
            </w:r>
          </w:p>
        </w:tc>
      </w:tr>
      <w:tr w:rsidR="00075D9E" w:rsidTr="00075D9E">
        <w:tc>
          <w:tcPr>
            <w:tcW w:w="426" w:type="dxa"/>
            <w:shd w:val="clear" w:color="auto" w:fill="E0E0E0"/>
            <w:vAlign w:val="center"/>
          </w:tcPr>
          <w:p w:rsidR="00075D9E" w:rsidRDefault="00075D9E">
            <w:pPr>
              <w:spacing w:line="312" w:lineRule="auto"/>
              <w:jc w:val="center"/>
              <w:rPr>
                <w:rFonts w:ascii="宋体" w:hAnsi="宋体" w:cs="宋体"/>
                <w:sz w:val="24"/>
              </w:rPr>
            </w:pPr>
            <w:r>
              <w:rPr>
                <w:rFonts w:hint="eastAsia"/>
              </w:rPr>
              <w:t>12</w:t>
            </w:r>
          </w:p>
        </w:tc>
        <w:tc>
          <w:tcPr>
            <w:tcW w:w="6426" w:type="dxa"/>
            <w:gridSpan w:val="6"/>
            <w:shd w:val="clear" w:color="auto" w:fill="E0E0E0"/>
            <w:vAlign w:val="bottom"/>
          </w:tcPr>
          <w:p w:rsidR="00075D9E" w:rsidRDefault="00075D9E">
            <w:pPr>
              <w:spacing w:line="312" w:lineRule="auto"/>
              <w:rPr>
                <w:rFonts w:ascii="宋体" w:hAnsi="宋体" w:cs="宋体"/>
                <w:szCs w:val="21"/>
              </w:rPr>
            </w:pPr>
            <w:r>
              <w:rPr>
                <w:rFonts w:hint="eastAsia"/>
              </w:rPr>
              <w:t>在与同事交谈时质疑过另外一位同事的能力。</w:t>
            </w:r>
          </w:p>
        </w:tc>
        <w:tc>
          <w:tcPr>
            <w:tcW w:w="339"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392"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359" w:type="dxa"/>
            <w:gridSpan w:val="2"/>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360"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340"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c>
          <w:tcPr>
            <w:tcW w:w="425"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6</w:t>
            </w:r>
          </w:p>
        </w:tc>
        <w:tc>
          <w:tcPr>
            <w:tcW w:w="431"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7</w:t>
            </w:r>
          </w:p>
        </w:tc>
      </w:tr>
      <w:tr w:rsidR="00075D9E" w:rsidTr="00075D9E">
        <w:tc>
          <w:tcPr>
            <w:tcW w:w="426" w:type="dxa"/>
            <w:tcBorders>
              <w:bottom w:val="single" w:sz="4" w:space="0" w:color="auto"/>
            </w:tcBorders>
            <w:vAlign w:val="center"/>
          </w:tcPr>
          <w:p w:rsidR="00075D9E" w:rsidRDefault="00075D9E">
            <w:pPr>
              <w:spacing w:line="312" w:lineRule="auto"/>
              <w:jc w:val="center"/>
              <w:rPr>
                <w:rFonts w:hint="eastAsia"/>
              </w:rPr>
            </w:pPr>
            <w:r>
              <w:rPr>
                <w:rFonts w:hint="eastAsia"/>
              </w:rPr>
              <w:t>13</w:t>
            </w:r>
          </w:p>
        </w:tc>
        <w:tc>
          <w:tcPr>
            <w:tcW w:w="6426" w:type="dxa"/>
            <w:gridSpan w:val="6"/>
            <w:tcBorders>
              <w:bottom w:val="single" w:sz="4" w:space="0" w:color="auto"/>
            </w:tcBorders>
            <w:vAlign w:val="bottom"/>
          </w:tcPr>
          <w:p w:rsidR="00075D9E" w:rsidRDefault="00075D9E">
            <w:pPr>
              <w:spacing w:line="312" w:lineRule="auto"/>
              <w:rPr>
                <w:rFonts w:ascii="宋体" w:hAnsi="宋体" w:cs="宋体"/>
                <w:szCs w:val="21"/>
              </w:rPr>
            </w:pPr>
            <w:r>
              <w:rPr>
                <w:rFonts w:hint="eastAsia"/>
              </w:rPr>
              <w:t>在与同事交谈时批评过另外一位同事。</w:t>
            </w:r>
          </w:p>
        </w:tc>
        <w:tc>
          <w:tcPr>
            <w:tcW w:w="339"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392"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359" w:type="dxa"/>
            <w:gridSpan w:val="2"/>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360"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340"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c>
          <w:tcPr>
            <w:tcW w:w="425"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6</w:t>
            </w:r>
          </w:p>
        </w:tc>
        <w:tc>
          <w:tcPr>
            <w:tcW w:w="431"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7</w:t>
            </w:r>
          </w:p>
        </w:tc>
      </w:tr>
      <w:tr w:rsidR="00075D9E" w:rsidTr="00075D9E">
        <w:tc>
          <w:tcPr>
            <w:tcW w:w="426" w:type="dxa"/>
            <w:shd w:val="clear" w:color="auto" w:fill="E0E0E0"/>
            <w:vAlign w:val="center"/>
          </w:tcPr>
          <w:p w:rsidR="00075D9E" w:rsidRDefault="00075D9E">
            <w:pPr>
              <w:spacing w:line="312" w:lineRule="auto"/>
              <w:jc w:val="center"/>
              <w:rPr>
                <w:rFonts w:ascii="宋体" w:hAnsi="宋体" w:cs="宋体"/>
                <w:sz w:val="24"/>
              </w:rPr>
            </w:pPr>
            <w:r>
              <w:rPr>
                <w:rFonts w:hint="eastAsia"/>
              </w:rPr>
              <w:t>14</w:t>
            </w:r>
          </w:p>
        </w:tc>
        <w:tc>
          <w:tcPr>
            <w:tcW w:w="6426" w:type="dxa"/>
            <w:gridSpan w:val="6"/>
            <w:shd w:val="clear" w:color="auto" w:fill="E0E0E0"/>
            <w:vAlign w:val="bottom"/>
          </w:tcPr>
          <w:p w:rsidR="00075D9E" w:rsidRDefault="00075D9E">
            <w:pPr>
              <w:spacing w:line="312" w:lineRule="auto"/>
              <w:rPr>
                <w:rFonts w:ascii="宋体" w:hAnsi="宋体" w:cs="宋体"/>
                <w:szCs w:val="21"/>
              </w:rPr>
            </w:pPr>
            <w:r>
              <w:rPr>
                <w:rFonts w:hint="eastAsia"/>
              </w:rPr>
              <w:t>针对某同事做过的事情向另外一位同事发牢骚。</w:t>
            </w:r>
          </w:p>
        </w:tc>
        <w:tc>
          <w:tcPr>
            <w:tcW w:w="339"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392"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359" w:type="dxa"/>
            <w:gridSpan w:val="2"/>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360"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340"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c>
          <w:tcPr>
            <w:tcW w:w="425"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6</w:t>
            </w:r>
          </w:p>
        </w:tc>
        <w:tc>
          <w:tcPr>
            <w:tcW w:w="431"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7</w:t>
            </w:r>
          </w:p>
        </w:tc>
      </w:tr>
      <w:tr w:rsidR="00075D9E" w:rsidTr="00075D9E">
        <w:tc>
          <w:tcPr>
            <w:tcW w:w="426" w:type="dxa"/>
            <w:tcBorders>
              <w:bottom w:val="single" w:sz="4" w:space="0" w:color="auto"/>
            </w:tcBorders>
            <w:vAlign w:val="center"/>
          </w:tcPr>
          <w:p w:rsidR="00075D9E" w:rsidRDefault="00075D9E">
            <w:pPr>
              <w:spacing w:line="312" w:lineRule="auto"/>
              <w:jc w:val="center"/>
              <w:rPr>
                <w:rFonts w:ascii="宋体" w:hAnsi="宋体" w:cs="宋体"/>
                <w:sz w:val="24"/>
              </w:rPr>
            </w:pPr>
            <w:r>
              <w:rPr>
                <w:rFonts w:hint="eastAsia"/>
              </w:rPr>
              <w:t>15</w:t>
            </w:r>
          </w:p>
        </w:tc>
        <w:tc>
          <w:tcPr>
            <w:tcW w:w="6426" w:type="dxa"/>
            <w:gridSpan w:val="6"/>
            <w:tcBorders>
              <w:bottom w:val="single" w:sz="4" w:space="0" w:color="auto"/>
            </w:tcBorders>
            <w:vAlign w:val="bottom"/>
          </w:tcPr>
          <w:p w:rsidR="00075D9E" w:rsidRDefault="00075D9E">
            <w:pPr>
              <w:spacing w:line="312" w:lineRule="auto"/>
              <w:rPr>
                <w:rFonts w:ascii="宋体" w:hAnsi="宋体" w:cs="宋体"/>
                <w:szCs w:val="21"/>
              </w:rPr>
            </w:pPr>
            <w:r>
              <w:rPr>
                <w:rFonts w:hint="eastAsia"/>
              </w:rPr>
              <w:t>在与同事交谈时讲过另外一位同事的一件不光彩的事情。</w:t>
            </w:r>
          </w:p>
        </w:tc>
        <w:tc>
          <w:tcPr>
            <w:tcW w:w="339"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392"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359" w:type="dxa"/>
            <w:gridSpan w:val="2"/>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360"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340"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c>
          <w:tcPr>
            <w:tcW w:w="425"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6</w:t>
            </w:r>
          </w:p>
        </w:tc>
        <w:tc>
          <w:tcPr>
            <w:tcW w:w="431"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7</w:t>
            </w:r>
          </w:p>
        </w:tc>
      </w:tr>
      <w:tr w:rsidR="00075D9E" w:rsidTr="00075D9E">
        <w:tc>
          <w:tcPr>
            <w:tcW w:w="426" w:type="dxa"/>
            <w:shd w:val="clear" w:color="auto" w:fill="E0E0E0"/>
            <w:vAlign w:val="center"/>
          </w:tcPr>
          <w:p w:rsidR="00075D9E" w:rsidRDefault="00075D9E">
            <w:pPr>
              <w:spacing w:line="312" w:lineRule="auto"/>
              <w:jc w:val="center"/>
              <w:rPr>
                <w:rFonts w:ascii="宋体" w:hAnsi="宋体" w:cs="宋体"/>
                <w:sz w:val="24"/>
              </w:rPr>
            </w:pPr>
            <w:r>
              <w:rPr>
                <w:rFonts w:hint="eastAsia"/>
              </w:rPr>
              <w:t>16</w:t>
            </w:r>
          </w:p>
        </w:tc>
        <w:tc>
          <w:tcPr>
            <w:tcW w:w="6426" w:type="dxa"/>
            <w:gridSpan w:val="6"/>
            <w:shd w:val="clear" w:color="auto" w:fill="E0E0E0"/>
            <w:vAlign w:val="bottom"/>
          </w:tcPr>
          <w:p w:rsidR="00075D9E" w:rsidRDefault="00075D9E">
            <w:pPr>
              <w:spacing w:line="312" w:lineRule="auto"/>
              <w:rPr>
                <w:rFonts w:ascii="宋体" w:hAnsi="宋体" w:cs="宋体"/>
                <w:szCs w:val="21"/>
              </w:rPr>
            </w:pPr>
            <w:r>
              <w:rPr>
                <w:rFonts w:hint="eastAsia"/>
              </w:rPr>
              <w:t>在与同事交谈时称赞过另一位同事的所作所为。</w:t>
            </w:r>
          </w:p>
        </w:tc>
        <w:tc>
          <w:tcPr>
            <w:tcW w:w="339"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392"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359" w:type="dxa"/>
            <w:gridSpan w:val="2"/>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360"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340"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c>
          <w:tcPr>
            <w:tcW w:w="425"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6</w:t>
            </w:r>
          </w:p>
        </w:tc>
        <w:tc>
          <w:tcPr>
            <w:tcW w:w="431"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7</w:t>
            </w:r>
          </w:p>
        </w:tc>
      </w:tr>
      <w:tr w:rsidR="00075D9E" w:rsidTr="00075D9E">
        <w:tc>
          <w:tcPr>
            <w:tcW w:w="426" w:type="dxa"/>
            <w:tcBorders>
              <w:bottom w:val="single" w:sz="4" w:space="0" w:color="auto"/>
            </w:tcBorders>
            <w:vAlign w:val="center"/>
          </w:tcPr>
          <w:p w:rsidR="00075D9E" w:rsidRDefault="00075D9E">
            <w:pPr>
              <w:spacing w:line="312" w:lineRule="auto"/>
              <w:jc w:val="center"/>
              <w:rPr>
                <w:rFonts w:ascii="宋体" w:hAnsi="宋体" w:cs="宋体"/>
                <w:sz w:val="24"/>
              </w:rPr>
            </w:pPr>
            <w:r>
              <w:rPr>
                <w:rFonts w:hint="eastAsia"/>
              </w:rPr>
              <w:t>17</w:t>
            </w:r>
          </w:p>
        </w:tc>
        <w:tc>
          <w:tcPr>
            <w:tcW w:w="6426" w:type="dxa"/>
            <w:gridSpan w:val="6"/>
            <w:tcBorders>
              <w:bottom w:val="single" w:sz="4" w:space="0" w:color="auto"/>
            </w:tcBorders>
            <w:vAlign w:val="bottom"/>
          </w:tcPr>
          <w:p w:rsidR="00075D9E" w:rsidRDefault="00075D9E">
            <w:pPr>
              <w:spacing w:line="312" w:lineRule="auto"/>
              <w:rPr>
                <w:rFonts w:ascii="宋体" w:hAnsi="宋体" w:cs="宋体"/>
                <w:szCs w:val="21"/>
              </w:rPr>
            </w:pPr>
            <w:r>
              <w:rPr>
                <w:rFonts w:hint="eastAsia"/>
              </w:rPr>
              <w:t>跟同事说过另一位同事的好话。</w:t>
            </w:r>
          </w:p>
        </w:tc>
        <w:tc>
          <w:tcPr>
            <w:tcW w:w="339"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392"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359" w:type="dxa"/>
            <w:gridSpan w:val="2"/>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360"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340"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c>
          <w:tcPr>
            <w:tcW w:w="425"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6</w:t>
            </w:r>
          </w:p>
        </w:tc>
        <w:tc>
          <w:tcPr>
            <w:tcW w:w="431"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7</w:t>
            </w:r>
          </w:p>
        </w:tc>
      </w:tr>
      <w:tr w:rsidR="00075D9E" w:rsidTr="00075D9E">
        <w:tc>
          <w:tcPr>
            <w:tcW w:w="426" w:type="dxa"/>
            <w:shd w:val="clear" w:color="auto" w:fill="E0E0E0"/>
            <w:vAlign w:val="center"/>
          </w:tcPr>
          <w:p w:rsidR="00075D9E" w:rsidRDefault="00075D9E">
            <w:pPr>
              <w:spacing w:line="312" w:lineRule="auto"/>
              <w:jc w:val="center"/>
              <w:rPr>
                <w:rFonts w:ascii="宋体" w:hAnsi="宋体" w:cs="宋体"/>
                <w:sz w:val="24"/>
              </w:rPr>
            </w:pPr>
            <w:r>
              <w:rPr>
                <w:rFonts w:hint="eastAsia"/>
              </w:rPr>
              <w:t>18</w:t>
            </w:r>
          </w:p>
        </w:tc>
        <w:tc>
          <w:tcPr>
            <w:tcW w:w="6426" w:type="dxa"/>
            <w:gridSpan w:val="6"/>
            <w:shd w:val="clear" w:color="auto" w:fill="E0E0E0"/>
            <w:vAlign w:val="bottom"/>
          </w:tcPr>
          <w:p w:rsidR="00075D9E" w:rsidRDefault="00075D9E">
            <w:pPr>
              <w:spacing w:line="312" w:lineRule="auto"/>
              <w:rPr>
                <w:rFonts w:ascii="宋体" w:hAnsi="宋体" w:cs="宋体"/>
                <w:szCs w:val="21"/>
              </w:rPr>
            </w:pPr>
            <w:r>
              <w:rPr>
                <w:rFonts w:hint="eastAsia"/>
              </w:rPr>
              <w:t>在与同事交谈时为另一位同事的所作所为辩护。</w:t>
            </w:r>
          </w:p>
        </w:tc>
        <w:tc>
          <w:tcPr>
            <w:tcW w:w="339"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392"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359" w:type="dxa"/>
            <w:gridSpan w:val="2"/>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360"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340"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c>
          <w:tcPr>
            <w:tcW w:w="425"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6</w:t>
            </w:r>
          </w:p>
        </w:tc>
        <w:tc>
          <w:tcPr>
            <w:tcW w:w="431"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7</w:t>
            </w:r>
          </w:p>
        </w:tc>
      </w:tr>
      <w:tr w:rsidR="00075D9E" w:rsidTr="00075D9E">
        <w:tc>
          <w:tcPr>
            <w:tcW w:w="426" w:type="dxa"/>
            <w:tcBorders>
              <w:bottom w:val="single" w:sz="4" w:space="0" w:color="auto"/>
            </w:tcBorders>
            <w:vAlign w:val="center"/>
          </w:tcPr>
          <w:p w:rsidR="00075D9E" w:rsidRDefault="00075D9E">
            <w:pPr>
              <w:spacing w:line="312" w:lineRule="auto"/>
              <w:jc w:val="center"/>
              <w:rPr>
                <w:rFonts w:ascii="宋体" w:hAnsi="宋体" w:cs="宋体"/>
                <w:sz w:val="24"/>
              </w:rPr>
            </w:pPr>
            <w:r>
              <w:rPr>
                <w:rFonts w:hint="eastAsia"/>
              </w:rPr>
              <w:t>19</w:t>
            </w:r>
          </w:p>
        </w:tc>
        <w:tc>
          <w:tcPr>
            <w:tcW w:w="6426" w:type="dxa"/>
            <w:gridSpan w:val="6"/>
            <w:tcBorders>
              <w:bottom w:val="single" w:sz="4" w:space="0" w:color="auto"/>
            </w:tcBorders>
            <w:vAlign w:val="bottom"/>
          </w:tcPr>
          <w:p w:rsidR="00075D9E" w:rsidRDefault="00075D9E">
            <w:pPr>
              <w:spacing w:line="312" w:lineRule="auto"/>
              <w:rPr>
                <w:rFonts w:ascii="宋体" w:hAnsi="宋体" w:cs="宋体"/>
                <w:szCs w:val="21"/>
              </w:rPr>
            </w:pPr>
            <w:r>
              <w:rPr>
                <w:rFonts w:hint="eastAsia"/>
              </w:rPr>
              <w:t>在与同事交谈时说过某些关于另一位同事的好话。</w:t>
            </w:r>
          </w:p>
        </w:tc>
        <w:tc>
          <w:tcPr>
            <w:tcW w:w="339"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392"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359" w:type="dxa"/>
            <w:gridSpan w:val="2"/>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360"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340"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c>
          <w:tcPr>
            <w:tcW w:w="425"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6</w:t>
            </w:r>
          </w:p>
        </w:tc>
        <w:tc>
          <w:tcPr>
            <w:tcW w:w="431" w:type="dxa"/>
            <w:tcBorders>
              <w:bottom w:val="single" w:sz="4" w:space="0" w:color="auto"/>
            </w:tcBorders>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7</w:t>
            </w:r>
          </w:p>
        </w:tc>
      </w:tr>
      <w:tr w:rsidR="00075D9E" w:rsidTr="00075D9E">
        <w:tc>
          <w:tcPr>
            <w:tcW w:w="426" w:type="dxa"/>
            <w:shd w:val="clear" w:color="auto" w:fill="E0E0E0"/>
            <w:vAlign w:val="center"/>
          </w:tcPr>
          <w:p w:rsidR="00075D9E" w:rsidRDefault="00075D9E">
            <w:pPr>
              <w:spacing w:line="312" w:lineRule="auto"/>
              <w:jc w:val="center"/>
              <w:rPr>
                <w:rFonts w:ascii="宋体" w:hAnsi="宋体" w:cs="宋体"/>
                <w:sz w:val="24"/>
              </w:rPr>
            </w:pPr>
            <w:r>
              <w:rPr>
                <w:rFonts w:hint="eastAsia"/>
              </w:rPr>
              <w:t>20</w:t>
            </w:r>
          </w:p>
        </w:tc>
        <w:tc>
          <w:tcPr>
            <w:tcW w:w="6426" w:type="dxa"/>
            <w:gridSpan w:val="6"/>
            <w:shd w:val="clear" w:color="auto" w:fill="E0E0E0"/>
            <w:vAlign w:val="bottom"/>
          </w:tcPr>
          <w:p w:rsidR="00075D9E" w:rsidRPr="00D85C88" w:rsidRDefault="00075D9E" w:rsidP="00D85C88">
            <w:r>
              <w:rPr>
                <w:rFonts w:hint="eastAsia"/>
              </w:rPr>
              <w:t>跟同事说过你尊重某位同事。</w:t>
            </w:r>
          </w:p>
        </w:tc>
        <w:tc>
          <w:tcPr>
            <w:tcW w:w="339"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1</w:t>
            </w:r>
          </w:p>
        </w:tc>
        <w:tc>
          <w:tcPr>
            <w:tcW w:w="392"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2</w:t>
            </w:r>
          </w:p>
        </w:tc>
        <w:tc>
          <w:tcPr>
            <w:tcW w:w="359" w:type="dxa"/>
            <w:gridSpan w:val="2"/>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3</w:t>
            </w:r>
          </w:p>
        </w:tc>
        <w:tc>
          <w:tcPr>
            <w:tcW w:w="360"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4</w:t>
            </w:r>
          </w:p>
        </w:tc>
        <w:tc>
          <w:tcPr>
            <w:tcW w:w="340"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5</w:t>
            </w:r>
          </w:p>
        </w:tc>
        <w:tc>
          <w:tcPr>
            <w:tcW w:w="425"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6</w:t>
            </w:r>
          </w:p>
        </w:tc>
        <w:tc>
          <w:tcPr>
            <w:tcW w:w="431" w:type="dxa"/>
            <w:shd w:val="clear" w:color="auto" w:fill="E0E0E0"/>
          </w:tcPr>
          <w:p w:rsidR="00075D9E" w:rsidRDefault="00075D9E">
            <w:pPr>
              <w:autoSpaceDE w:val="0"/>
              <w:autoSpaceDN w:val="0"/>
              <w:adjustRightInd w:val="0"/>
              <w:spacing w:line="312" w:lineRule="auto"/>
              <w:rPr>
                <w:rFonts w:ascii="宋体" w:hAnsi="宋体" w:cs="Arial" w:hint="eastAsia"/>
                <w:b/>
                <w:szCs w:val="21"/>
              </w:rPr>
            </w:pPr>
            <w:r>
              <w:rPr>
                <w:rFonts w:ascii="宋体" w:hAnsi="宋体" w:cs="Arial" w:hint="eastAsia"/>
                <w:b/>
                <w:szCs w:val="21"/>
              </w:rPr>
              <w:t>7</w:t>
            </w:r>
          </w:p>
        </w:tc>
      </w:tr>
    </w:tbl>
    <w:p w:rsidR="00B80656" w:rsidRDefault="00B80656">
      <w:pPr>
        <w:spacing w:line="312" w:lineRule="auto"/>
        <w:rPr>
          <w:rFonts w:ascii="黑体" w:eastAsia="黑体" w:hAnsi="黑体" w:hint="eastAsia"/>
          <w:sz w:val="30"/>
          <w:szCs w:val="30"/>
        </w:rPr>
      </w:pPr>
    </w:p>
    <w:p w:rsidR="00616DD2" w:rsidRDefault="00616DD2">
      <w:pPr>
        <w:spacing w:line="312" w:lineRule="auto"/>
        <w:rPr>
          <w:rFonts w:ascii="黑体" w:eastAsia="黑体" w:hAnsi="黑体" w:hint="eastAsia"/>
          <w:sz w:val="30"/>
          <w:szCs w:val="30"/>
        </w:rPr>
      </w:pPr>
      <w:r>
        <w:rPr>
          <w:rFonts w:ascii="黑体" w:eastAsia="黑体" w:hAnsi="黑体" w:hint="eastAsia"/>
          <w:sz w:val="30"/>
          <w:szCs w:val="30"/>
        </w:rPr>
        <w:t>计分方法</w:t>
      </w:r>
    </w:p>
    <w:p w:rsidR="00AD7C12" w:rsidRDefault="00AD7C12" w:rsidP="00BF4915">
      <w:pPr>
        <w:spacing w:line="312" w:lineRule="auto"/>
        <w:ind w:firstLineChars="200" w:firstLine="420"/>
        <w:rPr>
          <w:rFonts w:ascii="宋体" w:hAnsi="宋体" w:hint="eastAsia"/>
          <w:szCs w:val="21"/>
        </w:rPr>
      </w:pPr>
      <w:r>
        <w:rPr>
          <w:rFonts w:ascii="宋体" w:hAnsi="宋体" w:hint="eastAsia"/>
          <w:szCs w:val="21"/>
        </w:rPr>
        <w:t>工作场所流言量表</w:t>
      </w:r>
      <w:r w:rsidR="00616DD2">
        <w:rPr>
          <w:rFonts w:ascii="宋体" w:hAnsi="宋体" w:hint="eastAsia"/>
          <w:szCs w:val="21"/>
        </w:rPr>
        <w:t>包括四个分量表，</w:t>
      </w:r>
      <w:r>
        <w:rPr>
          <w:rFonts w:ascii="宋体" w:hAnsi="宋体" w:hint="eastAsia"/>
          <w:szCs w:val="21"/>
        </w:rPr>
        <w:t>包括对上司的正面的和负面的工作场所流言两个维度，以及对同事的正面的和负面的工作场所流言两个维度。</w:t>
      </w:r>
    </w:p>
    <w:p w:rsidR="00616DD2" w:rsidRDefault="00616DD2">
      <w:pPr>
        <w:spacing w:line="312" w:lineRule="auto"/>
        <w:ind w:firstLine="420"/>
        <w:rPr>
          <w:rFonts w:ascii="宋体" w:hAnsi="宋体" w:hint="eastAsia"/>
          <w:szCs w:val="21"/>
        </w:rPr>
      </w:pPr>
      <w:r>
        <w:rPr>
          <w:rFonts w:ascii="宋体" w:hAnsi="宋体" w:hint="eastAsia"/>
          <w:szCs w:val="21"/>
        </w:rPr>
        <w:t>可以计算每个分量表所包括题目的总分或平均分。每个分量表包括的题目如下：</w:t>
      </w:r>
    </w:p>
    <w:p w:rsidR="00616DD2" w:rsidRDefault="00616DD2">
      <w:pPr>
        <w:spacing w:line="312" w:lineRule="auto"/>
        <w:ind w:firstLine="420"/>
        <w:rPr>
          <w:rFonts w:ascii="宋体" w:hAnsi="宋体" w:hint="eastAsia"/>
          <w:szCs w:val="21"/>
        </w:rPr>
      </w:pPr>
      <w:r>
        <w:rPr>
          <w:rFonts w:ascii="宋体" w:hAnsi="宋体" w:hint="eastAsia"/>
          <w:szCs w:val="21"/>
        </w:rPr>
        <w:t>1.</w:t>
      </w:r>
      <w:r w:rsidR="00AD7C12">
        <w:rPr>
          <w:rFonts w:ascii="宋体" w:hAnsi="宋体" w:hint="eastAsia"/>
          <w:szCs w:val="21"/>
        </w:rPr>
        <w:t>对上司的负面工作场所流言</w:t>
      </w:r>
      <w:r w:rsidR="00AD7C12" w:rsidRPr="00AD7C12">
        <w:t xml:space="preserve"> </w:t>
      </w:r>
      <w:r w:rsidR="00AD7C12" w:rsidRPr="00AD7C12">
        <w:rPr>
          <w:rFonts w:ascii="宋体" w:hAnsi="宋体"/>
          <w:szCs w:val="21"/>
        </w:rPr>
        <w:t>(NWGS)</w:t>
      </w:r>
      <w:r>
        <w:rPr>
          <w:rFonts w:ascii="宋体" w:hAnsi="宋体" w:hint="eastAsia"/>
          <w:szCs w:val="21"/>
        </w:rPr>
        <w:t>：总共</w:t>
      </w:r>
      <w:r w:rsidR="00AD7C12">
        <w:rPr>
          <w:rFonts w:ascii="宋体" w:hAnsi="宋体" w:hint="eastAsia"/>
          <w:szCs w:val="21"/>
        </w:rPr>
        <w:t>5</w:t>
      </w:r>
      <w:r>
        <w:rPr>
          <w:rFonts w:ascii="宋体" w:hAnsi="宋体" w:hint="eastAsia"/>
          <w:szCs w:val="21"/>
        </w:rPr>
        <w:t>道题，具体包括第1、2、3、4、5题。</w:t>
      </w:r>
    </w:p>
    <w:p w:rsidR="00616DD2" w:rsidRDefault="00616DD2">
      <w:pPr>
        <w:spacing w:line="312" w:lineRule="auto"/>
        <w:ind w:firstLine="420"/>
        <w:rPr>
          <w:rFonts w:ascii="宋体" w:hAnsi="宋体" w:hint="eastAsia"/>
          <w:szCs w:val="21"/>
        </w:rPr>
      </w:pPr>
      <w:r>
        <w:rPr>
          <w:rFonts w:ascii="宋体" w:hAnsi="宋体" w:hint="eastAsia"/>
          <w:szCs w:val="21"/>
        </w:rPr>
        <w:t>2.</w:t>
      </w:r>
      <w:r w:rsidR="00AD7C12">
        <w:rPr>
          <w:rFonts w:ascii="宋体" w:hAnsi="宋体" w:hint="eastAsia"/>
          <w:szCs w:val="21"/>
        </w:rPr>
        <w:t>对上司的正面工作场所流言</w:t>
      </w:r>
      <w:r w:rsidR="00AD7C12" w:rsidRPr="00AD7C12">
        <w:rPr>
          <w:rFonts w:ascii="宋体" w:hAnsi="宋体"/>
          <w:szCs w:val="21"/>
        </w:rPr>
        <w:t xml:space="preserve"> (PWGS)</w:t>
      </w:r>
      <w:r>
        <w:rPr>
          <w:rFonts w:ascii="宋体" w:hAnsi="宋体" w:hint="eastAsia"/>
          <w:szCs w:val="21"/>
        </w:rPr>
        <w:t>：总共</w:t>
      </w:r>
      <w:r w:rsidR="00BC50BB">
        <w:rPr>
          <w:rFonts w:ascii="宋体" w:hAnsi="宋体" w:hint="eastAsia"/>
          <w:szCs w:val="21"/>
        </w:rPr>
        <w:t>5</w:t>
      </w:r>
      <w:r>
        <w:rPr>
          <w:rFonts w:ascii="宋体" w:hAnsi="宋体" w:hint="eastAsia"/>
          <w:szCs w:val="21"/>
        </w:rPr>
        <w:t>道题，具体包括第</w:t>
      </w:r>
      <w:r w:rsidR="00BC50BB">
        <w:rPr>
          <w:rFonts w:ascii="宋体" w:hAnsi="宋体" w:hint="eastAsia"/>
          <w:szCs w:val="21"/>
        </w:rPr>
        <w:t>6、7、8、9、</w:t>
      </w:r>
      <w:r>
        <w:rPr>
          <w:rFonts w:ascii="宋体" w:hAnsi="宋体" w:hint="eastAsia"/>
          <w:szCs w:val="21"/>
        </w:rPr>
        <w:t>10题。</w:t>
      </w:r>
    </w:p>
    <w:p w:rsidR="00616DD2" w:rsidRDefault="00616DD2">
      <w:pPr>
        <w:spacing w:line="312" w:lineRule="auto"/>
        <w:ind w:firstLine="420"/>
        <w:rPr>
          <w:rFonts w:ascii="宋体" w:hAnsi="宋体" w:hint="eastAsia"/>
          <w:szCs w:val="21"/>
        </w:rPr>
      </w:pPr>
      <w:r>
        <w:rPr>
          <w:rFonts w:ascii="宋体" w:hAnsi="宋体" w:hint="eastAsia"/>
          <w:szCs w:val="21"/>
        </w:rPr>
        <w:t>3.</w:t>
      </w:r>
      <w:r w:rsidR="00BC50BB">
        <w:rPr>
          <w:rFonts w:hint="eastAsia"/>
        </w:rPr>
        <w:t>对同事的负面工作场所流言</w:t>
      </w:r>
      <w:r w:rsidR="00BC50BB" w:rsidRPr="00BC50BB">
        <w:rPr>
          <w:rFonts w:ascii="宋体" w:hAnsi="宋体"/>
          <w:szCs w:val="21"/>
        </w:rPr>
        <w:t xml:space="preserve"> (NWGC)</w:t>
      </w:r>
      <w:r>
        <w:rPr>
          <w:rFonts w:ascii="宋体" w:hAnsi="宋体" w:hint="eastAsia"/>
          <w:szCs w:val="21"/>
        </w:rPr>
        <w:t>：总共</w:t>
      </w:r>
      <w:r w:rsidR="00BC50BB">
        <w:rPr>
          <w:rFonts w:ascii="宋体" w:hAnsi="宋体" w:hint="eastAsia"/>
          <w:szCs w:val="21"/>
        </w:rPr>
        <w:t>5</w:t>
      </w:r>
      <w:r>
        <w:rPr>
          <w:rFonts w:ascii="宋体" w:hAnsi="宋体" w:hint="eastAsia"/>
          <w:szCs w:val="21"/>
        </w:rPr>
        <w:t>道题，具体包括第</w:t>
      </w:r>
      <w:r w:rsidR="00BC50BB">
        <w:rPr>
          <w:rFonts w:ascii="宋体" w:hAnsi="宋体" w:hint="eastAsia"/>
          <w:szCs w:val="21"/>
        </w:rPr>
        <w:t>11、12、13、14、15</w:t>
      </w:r>
      <w:r>
        <w:rPr>
          <w:rFonts w:ascii="宋体" w:hAnsi="宋体" w:hint="eastAsia"/>
          <w:szCs w:val="21"/>
        </w:rPr>
        <w:t>题。</w:t>
      </w:r>
    </w:p>
    <w:p w:rsidR="00616DD2" w:rsidRDefault="00616DD2">
      <w:pPr>
        <w:spacing w:line="312" w:lineRule="auto"/>
        <w:ind w:firstLine="420"/>
        <w:rPr>
          <w:rFonts w:ascii="宋体" w:hAnsi="宋体" w:hint="eastAsia"/>
          <w:szCs w:val="21"/>
        </w:rPr>
      </w:pPr>
      <w:r>
        <w:rPr>
          <w:rFonts w:ascii="宋体" w:hAnsi="宋体" w:hint="eastAsia"/>
          <w:szCs w:val="21"/>
        </w:rPr>
        <w:t>4.</w:t>
      </w:r>
      <w:r w:rsidR="00BC50BB">
        <w:rPr>
          <w:rFonts w:hint="eastAsia"/>
        </w:rPr>
        <w:t>对同事的负面工作场所流言（</w:t>
      </w:r>
      <w:r w:rsidR="00BC50BB" w:rsidRPr="00BC50BB">
        <w:rPr>
          <w:rFonts w:ascii="宋体" w:hAnsi="宋体"/>
          <w:szCs w:val="21"/>
        </w:rPr>
        <w:t>PWGC</w:t>
      </w:r>
      <w:r w:rsidR="00BC50BB">
        <w:rPr>
          <w:rFonts w:ascii="宋体" w:hAnsi="宋体" w:hint="eastAsia"/>
          <w:szCs w:val="21"/>
        </w:rPr>
        <w:t>）</w:t>
      </w:r>
      <w:r>
        <w:rPr>
          <w:rFonts w:ascii="宋体" w:hAnsi="宋体" w:hint="eastAsia"/>
          <w:szCs w:val="21"/>
        </w:rPr>
        <w:t>：总共</w:t>
      </w:r>
      <w:r w:rsidR="00BC50BB">
        <w:rPr>
          <w:rFonts w:ascii="宋体" w:hAnsi="宋体" w:hint="eastAsia"/>
          <w:szCs w:val="21"/>
        </w:rPr>
        <w:t>5</w:t>
      </w:r>
      <w:r>
        <w:rPr>
          <w:rFonts w:ascii="宋体" w:hAnsi="宋体" w:hint="eastAsia"/>
          <w:szCs w:val="21"/>
        </w:rPr>
        <w:t>道题，具体包括第16、17、18、19、20</w:t>
      </w:r>
      <w:r>
        <w:rPr>
          <w:rFonts w:ascii="宋体" w:hAnsi="宋体" w:hint="eastAsia"/>
          <w:szCs w:val="21"/>
        </w:rPr>
        <w:lastRenderedPageBreak/>
        <w:t>题。</w:t>
      </w:r>
    </w:p>
    <w:p w:rsidR="00616DD2" w:rsidRDefault="00616DD2">
      <w:pPr>
        <w:spacing w:line="312" w:lineRule="auto"/>
        <w:rPr>
          <w:rFonts w:hint="eastAsia"/>
        </w:rPr>
      </w:pPr>
    </w:p>
    <w:p w:rsidR="00616DD2" w:rsidRDefault="00616DD2">
      <w:pPr>
        <w:spacing w:line="312" w:lineRule="auto"/>
        <w:rPr>
          <w:rFonts w:ascii="黑体" w:eastAsia="黑体" w:hAnsi="黑体" w:hint="eastAsia"/>
          <w:sz w:val="30"/>
          <w:szCs w:val="30"/>
        </w:rPr>
      </w:pPr>
      <w:r>
        <w:rPr>
          <w:rFonts w:ascii="黑体" w:eastAsia="黑体" w:hAnsi="黑体" w:hint="eastAsia"/>
          <w:sz w:val="30"/>
          <w:szCs w:val="30"/>
        </w:rPr>
        <w:t>量表出处</w:t>
      </w:r>
    </w:p>
    <w:p w:rsidR="00BC50BB" w:rsidRPr="00BC50BB" w:rsidRDefault="00BC50BB" w:rsidP="00BC50BB">
      <w:pPr>
        <w:rPr>
          <w:rFonts w:ascii="宋体" w:hAnsi="宋体" w:cs="宋体"/>
          <w:kern w:val="0"/>
          <w:sz w:val="24"/>
        </w:rPr>
      </w:pPr>
      <w:r>
        <w:rPr>
          <w:rFonts w:ascii="宋体" w:hAnsi="宋体" w:cs="Lantinghei TC Heavy" w:hint="eastAsia"/>
          <w:color w:val="000000"/>
          <w:kern w:val="0"/>
          <w:szCs w:val="21"/>
          <w:shd w:val="clear" w:color="auto" w:fill="FFFFFF"/>
        </w:rPr>
        <w:t xml:space="preserve">     </w:t>
      </w:r>
      <w:r w:rsidRPr="00BC50BB">
        <w:rPr>
          <w:rFonts w:ascii="宋体" w:hAnsi="宋体" w:cs="宋体"/>
          <w:kern w:val="0"/>
          <w:sz w:val="24"/>
        </w:rPr>
        <w:t>Brady, D. (2015). Moving beyond assumptions: the reconceptualization and measurement of workplace gossip.</w:t>
      </w:r>
    </w:p>
    <w:p w:rsidR="007213AF" w:rsidRDefault="007213AF" w:rsidP="007213AF">
      <w:pPr>
        <w:widowControl/>
        <w:spacing w:line="312" w:lineRule="auto"/>
        <w:jc w:val="left"/>
        <w:rPr>
          <w:rFonts w:ascii="宋体" w:hAnsi="宋体" w:cs="Arial" w:hint="eastAsia"/>
          <w:color w:val="000000"/>
          <w:kern w:val="0"/>
          <w:szCs w:val="21"/>
          <w:shd w:val="clear" w:color="auto" w:fill="FFFFFF"/>
        </w:rPr>
      </w:pPr>
    </w:p>
    <w:p w:rsidR="006A6136" w:rsidRPr="00142C33" w:rsidRDefault="006A6136" w:rsidP="006A6136">
      <w:pPr>
        <w:spacing w:line="400" w:lineRule="atLeast"/>
        <w:ind w:firstLine="420"/>
        <w:rPr>
          <w:rFonts w:ascii="黑体" w:eastAsia="黑体" w:hAnsi="宋体" w:hint="eastAsia"/>
          <w:color w:val="FF0000"/>
          <w:sz w:val="24"/>
        </w:rPr>
      </w:pPr>
      <w:r>
        <w:rPr>
          <w:rFonts w:ascii="黑体" w:eastAsia="黑体" w:hAnsi="宋体" w:hint="eastAsia"/>
          <w:color w:val="FF0000"/>
          <w:sz w:val="24"/>
        </w:rPr>
        <w:t>OBHRM（</w:t>
      </w:r>
      <w:hyperlink r:id="rId6" w:history="1">
        <w:r w:rsidRPr="005B4E67">
          <w:rPr>
            <w:rStyle w:val="a6"/>
            <w:rFonts w:ascii="黑体" w:eastAsia="黑体" w:hAnsi="宋体" w:hint="eastAsia"/>
            <w:sz w:val="24"/>
          </w:rPr>
          <w:t>www.obhrm.net</w:t>
        </w:r>
      </w:hyperlink>
      <w:r>
        <w:rPr>
          <w:rFonts w:ascii="黑体" w:eastAsia="黑体" w:hAnsi="宋体" w:hint="eastAsia"/>
          <w:color w:val="FF0000"/>
          <w:sz w:val="24"/>
        </w:rPr>
        <w:t>）整理，供学者在学术研究中使用，商业使用请与原作者联系。为了尊重作者的劳动成果，请规范引用，谢谢！</w:t>
      </w:r>
    </w:p>
    <w:p w:rsidR="007213AF" w:rsidRPr="006A6136" w:rsidRDefault="007213AF" w:rsidP="007213AF">
      <w:pPr>
        <w:widowControl/>
        <w:spacing w:line="312" w:lineRule="auto"/>
        <w:jc w:val="left"/>
        <w:rPr>
          <w:rFonts w:ascii="宋体" w:hAnsi="宋体"/>
          <w:kern w:val="0"/>
          <w:szCs w:val="21"/>
        </w:rPr>
      </w:pPr>
    </w:p>
    <w:sectPr w:rsidR="007213AF" w:rsidRPr="006A613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206" w:rsidRDefault="00B33206" w:rsidP="007213AF">
      <w:r>
        <w:separator/>
      </w:r>
    </w:p>
  </w:endnote>
  <w:endnote w:type="continuationSeparator" w:id="0">
    <w:p w:rsidR="00B33206" w:rsidRDefault="00B33206" w:rsidP="00721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Lantinghei TC Heavy">
    <w:altName w:val="Mongolian Baiti"/>
    <w:charset w:val="00"/>
    <w:family w:val="auto"/>
    <w:pitch w:val="default"/>
    <w:sig w:usb0="00000003" w:usb1="080E0000" w:usb2="00000000"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3AF" w:rsidRDefault="007213AF" w:rsidP="007213AF">
    <w:pPr>
      <w:pStyle w:val="a5"/>
      <w:jc w:val="center"/>
    </w:pPr>
    <w:r>
      <w:rPr>
        <w:rFonts w:hint="eastAsia"/>
      </w:rPr>
      <w:t>OBHRM</w:t>
    </w:r>
    <w:r>
      <w:rPr>
        <w:rFonts w:hint="eastAsia"/>
      </w:rPr>
      <w:t>百科（</w:t>
    </w:r>
    <w:hyperlink r:id="rId1" w:history="1">
      <w:r w:rsidRPr="005B4E67">
        <w:rPr>
          <w:rStyle w:val="a6"/>
          <w:rFonts w:hint="eastAsia"/>
        </w:rPr>
        <w:t>www.obhrm.net</w:t>
      </w:r>
    </w:hyperlink>
    <w:r>
      <w:rPr>
        <w:rFonts w:hint="eastAsia"/>
      </w:rPr>
      <w:t>）</w:t>
    </w:r>
    <w:r w:rsidR="006F0C4B">
      <w:rPr>
        <w:rFonts w:hint="eastAsia"/>
      </w:rPr>
      <w:t>整理，供</w:t>
    </w:r>
    <w:r>
      <w:rPr>
        <w:rFonts w:hint="eastAsia"/>
      </w:rPr>
      <w:t>学者</w:t>
    </w:r>
    <w:r w:rsidR="006F0C4B">
      <w:rPr>
        <w:rFonts w:hint="eastAsia"/>
      </w:rPr>
      <w:t>在学术</w:t>
    </w:r>
    <w:r>
      <w:rPr>
        <w:rFonts w:hint="eastAsia"/>
      </w:rPr>
      <w:t>研究</w:t>
    </w:r>
    <w:r w:rsidR="006F0C4B">
      <w:rPr>
        <w:rFonts w:hint="eastAsia"/>
      </w:rPr>
      <w:t>中</w:t>
    </w:r>
    <w:r>
      <w:rPr>
        <w:rFonts w:hint="eastAsia"/>
      </w:rPr>
      <w:t>使用，</w:t>
    </w:r>
    <w:r w:rsidR="006F0C4B">
      <w:rPr>
        <w:rFonts w:hint="eastAsia"/>
      </w:rPr>
      <w:t>商业使用请与原作者联系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206" w:rsidRDefault="00B33206" w:rsidP="007213AF">
      <w:r>
        <w:separator/>
      </w:r>
    </w:p>
  </w:footnote>
  <w:footnote w:type="continuationSeparator" w:id="0">
    <w:p w:rsidR="00B33206" w:rsidRDefault="00B33206" w:rsidP="007213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2FAB"/>
    <w:rsid w:val="00000364"/>
    <w:rsid w:val="00003BF4"/>
    <w:rsid w:val="00034C36"/>
    <w:rsid w:val="000654C2"/>
    <w:rsid w:val="00075D9E"/>
    <w:rsid w:val="000E48B6"/>
    <w:rsid w:val="000F3D68"/>
    <w:rsid w:val="00102284"/>
    <w:rsid w:val="00105314"/>
    <w:rsid w:val="0011748B"/>
    <w:rsid w:val="001D1780"/>
    <w:rsid w:val="001E4847"/>
    <w:rsid w:val="00205F00"/>
    <w:rsid w:val="00217175"/>
    <w:rsid w:val="00242EEA"/>
    <w:rsid w:val="00271B4C"/>
    <w:rsid w:val="002731E8"/>
    <w:rsid w:val="00287E7C"/>
    <w:rsid w:val="00297111"/>
    <w:rsid w:val="002C678D"/>
    <w:rsid w:val="002E577A"/>
    <w:rsid w:val="003337A8"/>
    <w:rsid w:val="0034539C"/>
    <w:rsid w:val="00377C68"/>
    <w:rsid w:val="003B2F3F"/>
    <w:rsid w:val="003C12C8"/>
    <w:rsid w:val="003E0B51"/>
    <w:rsid w:val="003E2909"/>
    <w:rsid w:val="003F26E8"/>
    <w:rsid w:val="003F636E"/>
    <w:rsid w:val="00407CE5"/>
    <w:rsid w:val="00413CEE"/>
    <w:rsid w:val="00415AE1"/>
    <w:rsid w:val="00426931"/>
    <w:rsid w:val="00430774"/>
    <w:rsid w:val="00432CD2"/>
    <w:rsid w:val="004A0EA8"/>
    <w:rsid w:val="004A12EF"/>
    <w:rsid w:val="004A19A8"/>
    <w:rsid w:val="004A408C"/>
    <w:rsid w:val="004B59A3"/>
    <w:rsid w:val="004E082F"/>
    <w:rsid w:val="00546C72"/>
    <w:rsid w:val="00564761"/>
    <w:rsid w:val="00590101"/>
    <w:rsid w:val="005A4A88"/>
    <w:rsid w:val="005B02A1"/>
    <w:rsid w:val="005B6B1A"/>
    <w:rsid w:val="005E4764"/>
    <w:rsid w:val="006126C8"/>
    <w:rsid w:val="00616DD2"/>
    <w:rsid w:val="00632B14"/>
    <w:rsid w:val="00644148"/>
    <w:rsid w:val="00653A1D"/>
    <w:rsid w:val="00670F4B"/>
    <w:rsid w:val="00675CCB"/>
    <w:rsid w:val="006A6136"/>
    <w:rsid w:val="006E51BB"/>
    <w:rsid w:val="006F0C4B"/>
    <w:rsid w:val="007213AF"/>
    <w:rsid w:val="00721930"/>
    <w:rsid w:val="007348AD"/>
    <w:rsid w:val="00740ABE"/>
    <w:rsid w:val="0077440B"/>
    <w:rsid w:val="00774A8C"/>
    <w:rsid w:val="00792A65"/>
    <w:rsid w:val="007B3AF2"/>
    <w:rsid w:val="007C78E4"/>
    <w:rsid w:val="007D2123"/>
    <w:rsid w:val="00802AAB"/>
    <w:rsid w:val="00853319"/>
    <w:rsid w:val="008625F3"/>
    <w:rsid w:val="00877D3D"/>
    <w:rsid w:val="00881C3F"/>
    <w:rsid w:val="00890543"/>
    <w:rsid w:val="008D0E47"/>
    <w:rsid w:val="008F2EC4"/>
    <w:rsid w:val="008F4503"/>
    <w:rsid w:val="009167F9"/>
    <w:rsid w:val="00922054"/>
    <w:rsid w:val="009265FE"/>
    <w:rsid w:val="009823C7"/>
    <w:rsid w:val="00990BE3"/>
    <w:rsid w:val="009C4FC7"/>
    <w:rsid w:val="009C6CDE"/>
    <w:rsid w:val="009F3BA0"/>
    <w:rsid w:val="00A17FD7"/>
    <w:rsid w:val="00A25881"/>
    <w:rsid w:val="00A27734"/>
    <w:rsid w:val="00A42E6A"/>
    <w:rsid w:val="00A9036E"/>
    <w:rsid w:val="00A95BAD"/>
    <w:rsid w:val="00AA4086"/>
    <w:rsid w:val="00AC67FF"/>
    <w:rsid w:val="00AD5595"/>
    <w:rsid w:val="00AD7C12"/>
    <w:rsid w:val="00B2301D"/>
    <w:rsid w:val="00B33206"/>
    <w:rsid w:val="00B47218"/>
    <w:rsid w:val="00B63041"/>
    <w:rsid w:val="00B74719"/>
    <w:rsid w:val="00B80656"/>
    <w:rsid w:val="00B91B1A"/>
    <w:rsid w:val="00BA5687"/>
    <w:rsid w:val="00BB27D7"/>
    <w:rsid w:val="00BC50BB"/>
    <w:rsid w:val="00BD13A5"/>
    <w:rsid w:val="00BE69A3"/>
    <w:rsid w:val="00BF00DF"/>
    <w:rsid w:val="00BF4915"/>
    <w:rsid w:val="00C01935"/>
    <w:rsid w:val="00C10683"/>
    <w:rsid w:val="00C203A3"/>
    <w:rsid w:val="00C22067"/>
    <w:rsid w:val="00C27729"/>
    <w:rsid w:val="00C470DC"/>
    <w:rsid w:val="00C74BA0"/>
    <w:rsid w:val="00C932AA"/>
    <w:rsid w:val="00CA1031"/>
    <w:rsid w:val="00CB67D0"/>
    <w:rsid w:val="00CC0234"/>
    <w:rsid w:val="00CE0B06"/>
    <w:rsid w:val="00D14050"/>
    <w:rsid w:val="00D3356F"/>
    <w:rsid w:val="00D517C4"/>
    <w:rsid w:val="00D6134C"/>
    <w:rsid w:val="00D84725"/>
    <w:rsid w:val="00D85C88"/>
    <w:rsid w:val="00D92D23"/>
    <w:rsid w:val="00D95219"/>
    <w:rsid w:val="00DA6678"/>
    <w:rsid w:val="00DB216D"/>
    <w:rsid w:val="00DC4550"/>
    <w:rsid w:val="00DD1FE9"/>
    <w:rsid w:val="00DE7C0F"/>
    <w:rsid w:val="00DF3791"/>
    <w:rsid w:val="00E01FC6"/>
    <w:rsid w:val="00E02741"/>
    <w:rsid w:val="00E04B9C"/>
    <w:rsid w:val="00E1284E"/>
    <w:rsid w:val="00E23DA9"/>
    <w:rsid w:val="00E45F29"/>
    <w:rsid w:val="00E6282F"/>
    <w:rsid w:val="00E70A47"/>
    <w:rsid w:val="00E748E0"/>
    <w:rsid w:val="00EC660C"/>
    <w:rsid w:val="00EE3205"/>
    <w:rsid w:val="00EE6A7D"/>
    <w:rsid w:val="00EF4B89"/>
    <w:rsid w:val="00F171D9"/>
    <w:rsid w:val="00F22FAB"/>
    <w:rsid w:val="00F26F31"/>
    <w:rsid w:val="00F365FB"/>
    <w:rsid w:val="00F83FCB"/>
    <w:rsid w:val="00F95B5F"/>
    <w:rsid w:val="00FA1EBA"/>
    <w:rsid w:val="00FA6C38"/>
    <w:rsid w:val="00FC7724"/>
    <w:rsid w:val="00FE45DA"/>
    <w:rsid w:val="27087F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
    <w:rsid w:val="007213AF"/>
    <w:pPr>
      <w:tabs>
        <w:tab w:val="center" w:pos="4153"/>
        <w:tab w:val="right" w:pos="8306"/>
      </w:tabs>
      <w:snapToGrid w:val="0"/>
      <w:jc w:val="left"/>
    </w:pPr>
    <w:rPr>
      <w:sz w:val="18"/>
      <w:szCs w:val="18"/>
      <w:lang/>
    </w:rPr>
  </w:style>
  <w:style w:type="character" w:customStyle="1" w:styleId="Char">
    <w:name w:val="页脚 Char"/>
    <w:link w:val="a5"/>
    <w:rsid w:val="007213AF"/>
    <w:rPr>
      <w:kern w:val="2"/>
      <w:sz w:val="18"/>
      <w:szCs w:val="18"/>
    </w:rPr>
  </w:style>
  <w:style w:type="character" w:styleId="a6">
    <w:name w:val="Hyperlink"/>
    <w:rsid w:val="007213AF"/>
    <w:rPr>
      <w:color w:val="0000FF"/>
      <w:u w:val="single"/>
    </w:rPr>
  </w:style>
  <w:style w:type="character" w:customStyle="1" w:styleId="qb-content">
    <w:name w:val="qb-content"/>
    <w:basedOn w:val="a0"/>
    <w:rsid w:val="00C203A3"/>
  </w:style>
</w:styles>
</file>

<file path=word/webSettings.xml><?xml version="1.0" encoding="utf-8"?>
<w:webSettings xmlns:r="http://schemas.openxmlformats.org/officeDocument/2006/relationships" xmlns:w="http://schemas.openxmlformats.org/wordprocessingml/2006/main">
  <w:divs>
    <w:div w:id="242690439">
      <w:bodyDiv w:val="1"/>
      <w:marLeft w:val="0"/>
      <w:marRight w:val="0"/>
      <w:marTop w:val="0"/>
      <w:marBottom w:val="0"/>
      <w:divBdr>
        <w:top w:val="none" w:sz="0" w:space="0" w:color="auto"/>
        <w:left w:val="none" w:sz="0" w:space="0" w:color="auto"/>
        <w:bottom w:val="none" w:sz="0" w:space="0" w:color="auto"/>
        <w:right w:val="none" w:sz="0" w:space="0" w:color="auto"/>
      </w:divBdr>
      <w:divsChild>
        <w:div w:id="165635366">
          <w:marLeft w:val="0"/>
          <w:marRight w:val="0"/>
          <w:marTop w:val="0"/>
          <w:marBottom w:val="0"/>
          <w:divBdr>
            <w:top w:val="none" w:sz="0" w:space="0" w:color="auto"/>
            <w:left w:val="none" w:sz="0" w:space="0" w:color="auto"/>
            <w:bottom w:val="none" w:sz="0" w:space="0" w:color="auto"/>
            <w:right w:val="none" w:sz="0" w:space="0" w:color="auto"/>
          </w:divBdr>
          <w:divsChild>
            <w:div w:id="745104855">
              <w:marLeft w:val="0"/>
              <w:marRight w:val="0"/>
              <w:marTop w:val="0"/>
              <w:marBottom w:val="0"/>
              <w:divBdr>
                <w:top w:val="none" w:sz="0" w:space="0" w:color="auto"/>
                <w:left w:val="none" w:sz="0" w:space="0" w:color="auto"/>
                <w:bottom w:val="none" w:sz="0" w:space="0" w:color="auto"/>
                <w:right w:val="none" w:sz="0" w:space="0" w:color="auto"/>
              </w:divBdr>
              <w:divsChild>
                <w:div w:id="4479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31764">
      <w:bodyDiv w:val="1"/>
      <w:marLeft w:val="0"/>
      <w:marRight w:val="0"/>
      <w:marTop w:val="0"/>
      <w:marBottom w:val="0"/>
      <w:divBdr>
        <w:top w:val="none" w:sz="0" w:space="0" w:color="auto"/>
        <w:left w:val="none" w:sz="0" w:space="0" w:color="auto"/>
        <w:bottom w:val="none" w:sz="0" w:space="0" w:color="auto"/>
        <w:right w:val="none" w:sz="0" w:space="0" w:color="auto"/>
      </w:divBdr>
    </w:div>
    <w:div w:id="1579291472">
      <w:bodyDiv w:val="1"/>
      <w:marLeft w:val="0"/>
      <w:marRight w:val="0"/>
      <w:marTop w:val="0"/>
      <w:marBottom w:val="0"/>
      <w:divBdr>
        <w:top w:val="none" w:sz="0" w:space="0" w:color="auto"/>
        <w:left w:val="none" w:sz="0" w:space="0" w:color="auto"/>
        <w:bottom w:val="none" w:sz="0" w:space="0" w:color="auto"/>
        <w:right w:val="none" w:sz="0" w:space="0" w:color="auto"/>
      </w:divBdr>
      <w:divsChild>
        <w:div w:id="1636638204">
          <w:marLeft w:val="0"/>
          <w:marRight w:val="0"/>
          <w:marTop w:val="0"/>
          <w:marBottom w:val="0"/>
          <w:divBdr>
            <w:top w:val="none" w:sz="0" w:space="0" w:color="auto"/>
            <w:left w:val="none" w:sz="0" w:space="0" w:color="auto"/>
            <w:bottom w:val="none" w:sz="0" w:space="0" w:color="auto"/>
            <w:right w:val="none" w:sz="0" w:space="0" w:color="auto"/>
          </w:divBdr>
          <w:divsChild>
            <w:div w:id="785198950">
              <w:marLeft w:val="0"/>
              <w:marRight w:val="0"/>
              <w:marTop w:val="0"/>
              <w:marBottom w:val="0"/>
              <w:divBdr>
                <w:top w:val="none" w:sz="0" w:space="0" w:color="auto"/>
                <w:left w:val="none" w:sz="0" w:space="0" w:color="auto"/>
                <w:bottom w:val="none" w:sz="0" w:space="0" w:color="auto"/>
                <w:right w:val="none" w:sz="0" w:space="0" w:color="auto"/>
              </w:divBdr>
              <w:divsChild>
                <w:div w:id="21051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4066">
      <w:bodyDiv w:val="1"/>
      <w:marLeft w:val="0"/>
      <w:marRight w:val="0"/>
      <w:marTop w:val="0"/>
      <w:marBottom w:val="0"/>
      <w:divBdr>
        <w:top w:val="none" w:sz="0" w:space="0" w:color="auto"/>
        <w:left w:val="none" w:sz="0" w:space="0" w:color="auto"/>
        <w:bottom w:val="none" w:sz="0" w:space="0" w:color="auto"/>
        <w:right w:val="none" w:sz="0" w:space="0" w:color="auto"/>
      </w:divBdr>
      <w:divsChild>
        <w:div w:id="2046563595">
          <w:marLeft w:val="0"/>
          <w:marRight w:val="0"/>
          <w:marTop w:val="0"/>
          <w:marBottom w:val="0"/>
          <w:divBdr>
            <w:top w:val="none" w:sz="0" w:space="0" w:color="auto"/>
            <w:left w:val="none" w:sz="0" w:space="0" w:color="auto"/>
            <w:bottom w:val="none" w:sz="0" w:space="0" w:color="auto"/>
            <w:right w:val="none" w:sz="0" w:space="0" w:color="auto"/>
          </w:divBdr>
        </w:div>
      </w:divsChild>
    </w:div>
    <w:div w:id="1736977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bhrm.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bhrm.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2002</Characters>
  <Application>Microsoft Office Word</Application>
  <DocSecurity>0</DocSecurity>
  <PresentationFormat/>
  <Lines>16</Lines>
  <Paragraphs>4</Paragraphs>
  <Slides>0</Slides>
  <Notes>0</Notes>
  <HiddenSlides>0</HiddenSlides>
  <MMClips>0</MMClips>
  <ScaleCrop>false</ScaleCrop>
  <Company/>
  <LinksUpToDate>false</LinksUpToDate>
  <CharactersWithSpaces>2349</CharactersWithSpaces>
  <SharedDoc>false</SharedDoc>
  <HLinks>
    <vt:vector size="12" baseType="variant">
      <vt:variant>
        <vt:i4>5963787</vt:i4>
      </vt:variant>
      <vt:variant>
        <vt:i4>0</vt:i4>
      </vt:variant>
      <vt:variant>
        <vt:i4>0</vt:i4>
      </vt:variant>
      <vt:variant>
        <vt:i4>5</vt:i4>
      </vt:variant>
      <vt:variant>
        <vt:lpwstr>http://www.obhrm.net/</vt:lpwstr>
      </vt:variant>
      <vt:variant>
        <vt:lpwstr/>
      </vt:variant>
      <vt:variant>
        <vt:i4>5963787</vt:i4>
      </vt:variant>
      <vt:variant>
        <vt:i4>0</vt:i4>
      </vt:variant>
      <vt:variant>
        <vt:i4>0</vt:i4>
      </vt:variant>
      <vt:variant>
        <vt:i4>5</vt:i4>
      </vt:variant>
      <vt:variant>
        <vt:lpwstr>http://www.obhrm.net/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licp</dc:creator>
  <cp:lastModifiedBy>Administrator</cp:lastModifiedBy>
  <cp:revision>2</cp:revision>
  <dcterms:created xsi:type="dcterms:W3CDTF">2016-10-15T01:08:00Z</dcterms:created>
  <dcterms:modified xsi:type="dcterms:W3CDTF">2016-10-15T01:08:00Z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