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9822" w14:textId="73E8EFFE" w:rsidR="00090EFD" w:rsidRDefault="000F52C6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联盟能力</w:t>
      </w:r>
      <w:r w:rsidR="00327F91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芮正云和罗瑾琏</w:t>
      </w:r>
      <w:r w:rsidR="00327F91">
        <w:rPr>
          <w:rFonts w:ascii="黑体" w:eastAsia="黑体" w:hAnsi="黑体" w:hint="eastAsia"/>
          <w:sz w:val="24"/>
        </w:rPr>
        <w:t>，20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14:paraId="649E1668" w14:textId="16EA3DAE"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0F52C6">
        <w:rPr>
          <w:rFonts w:ascii="黑体" w:eastAsia="黑体" w:hAnsi="黑体" w:hint="eastAsia"/>
          <w:sz w:val="24"/>
        </w:rPr>
        <w:t>alliance</w:t>
      </w:r>
      <w:r w:rsidR="000F52C6">
        <w:rPr>
          <w:rFonts w:ascii="黑体" w:eastAsia="黑体" w:hAnsi="黑体"/>
          <w:sz w:val="24"/>
        </w:rPr>
        <w:t xml:space="preserve"> </w:t>
      </w:r>
      <w:r w:rsidR="000F52C6">
        <w:rPr>
          <w:rFonts w:ascii="黑体" w:eastAsia="黑体" w:hAnsi="黑体" w:hint="eastAsia"/>
          <w:sz w:val="24"/>
        </w:rPr>
        <w:t>capability</w:t>
      </w:r>
      <w:r>
        <w:rPr>
          <w:rFonts w:ascii="黑体" w:eastAsia="黑体" w:hAnsi="黑体" w:hint="eastAsia"/>
          <w:sz w:val="24"/>
        </w:rPr>
        <w:t xml:space="preserve"> ,</w:t>
      </w:r>
      <w:r w:rsidR="000F52C6">
        <w:rPr>
          <w:rFonts w:ascii="黑体" w:eastAsia="黑体" w:hAnsi="黑体"/>
          <w:sz w:val="24"/>
        </w:rPr>
        <w:t>AC</w:t>
      </w:r>
      <w:r>
        <w:rPr>
          <w:rFonts w:ascii="黑体" w:eastAsia="黑体" w:hAnsi="黑体" w:hint="eastAsia"/>
          <w:sz w:val="24"/>
        </w:rPr>
        <w:t>）</w:t>
      </w:r>
    </w:p>
    <w:p w14:paraId="1FCE8D9E" w14:textId="77777777" w:rsidR="00090EFD" w:rsidRDefault="00090EFD">
      <w:pPr>
        <w:spacing w:line="312" w:lineRule="auto"/>
        <w:rPr>
          <w:rFonts w:ascii="宋体" w:hAnsi="宋体"/>
          <w:szCs w:val="21"/>
        </w:rPr>
      </w:pPr>
    </w:p>
    <w:p w14:paraId="521BA736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14:paraId="09EAA108" w14:textId="503A158C" w:rsidR="006C1B60" w:rsidRDefault="00962829" w:rsidP="00962829">
      <w:pPr>
        <w:spacing w:line="312" w:lineRule="auto"/>
        <w:ind w:firstLine="420"/>
      </w:pPr>
      <w:proofErr w:type="spellStart"/>
      <w:r>
        <w:rPr>
          <w:rFonts w:hint="eastAsia"/>
        </w:rPr>
        <w:t>Simonin</w:t>
      </w:r>
      <w:proofErr w:type="spellEnd"/>
      <w:r>
        <w:rPr>
          <w:rFonts w:hint="eastAsia"/>
        </w:rPr>
        <w:t>认为，</w:t>
      </w:r>
      <w:r w:rsidR="000F52C6">
        <w:rPr>
          <w:rFonts w:hint="eastAsia"/>
        </w:rPr>
        <w:t>联盟能力</w:t>
      </w:r>
      <w:r>
        <w:rPr>
          <w:rFonts w:hint="eastAsia"/>
        </w:rPr>
        <w:t>（</w:t>
      </w:r>
      <w:r w:rsidR="000F52C6">
        <w:rPr>
          <w:rFonts w:hint="eastAsia"/>
        </w:rPr>
        <w:t>Alliance</w:t>
      </w:r>
      <w:r w:rsidR="000F52C6">
        <w:t xml:space="preserve"> C</w:t>
      </w:r>
      <w:r w:rsidR="000F52C6">
        <w:rPr>
          <w:rFonts w:hint="eastAsia"/>
        </w:rPr>
        <w:t>apability</w:t>
      </w:r>
      <w:r w:rsidR="000F52C6">
        <w:rPr>
          <w:rFonts w:hint="eastAsia"/>
        </w:rPr>
        <w:t>）</w:t>
      </w:r>
      <w:r>
        <w:rPr>
          <w:rFonts w:hint="eastAsia"/>
        </w:rPr>
        <w:t>主要指企业识别和选择合作伙伴，协商、控制与管理联盟关系以及终止合作的能力。</w:t>
      </w:r>
      <w:r>
        <w:rPr>
          <w:rFonts w:hint="eastAsia"/>
        </w:rPr>
        <w:t>Schreiner</w:t>
      </w:r>
      <w:r>
        <w:rPr>
          <w:rFonts w:hint="eastAsia"/>
        </w:rPr>
        <w:t>等则认为，企业联盟能力应包括协调能力、沟通能力和联络能力等，这些定义只考虑了企业联盟建立之后的能力要素。实际上，联盟能力再联盟建立之前、联盟的维系和终止等不同阶段都应当给予关注。还有学者从联盟组合（</w:t>
      </w:r>
      <w:r>
        <w:rPr>
          <w:rFonts w:hint="eastAsia"/>
        </w:rPr>
        <w:t>Alliance Portfolio</w:t>
      </w:r>
      <w:r>
        <w:rPr>
          <w:rFonts w:hint="eastAsia"/>
        </w:rPr>
        <w:t>）的角度出发，认为联盟能力是企业管理联盟组合的能力，主要包括：建立能与现有联盟兼容的新联盟，协调联盟组合中各联盟的活动和知识流等。</w:t>
      </w:r>
    </w:p>
    <w:p w14:paraId="09305E4A" w14:textId="77777777" w:rsidR="00090EFD" w:rsidRDefault="00090EFD">
      <w:pPr>
        <w:spacing w:line="312" w:lineRule="auto"/>
        <w:ind w:firstLine="420"/>
      </w:pPr>
    </w:p>
    <w:p w14:paraId="1F9E0112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14:paraId="0B9BCE42" w14:textId="6CA66740" w:rsidR="00A43C60" w:rsidRPr="00104A07" w:rsidRDefault="00104A07" w:rsidP="00A43C60">
      <w:pPr>
        <w:spacing w:line="360" w:lineRule="auto"/>
        <w:ind w:firstLine="420"/>
      </w:pPr>
      <w:r>
        <w:rPr>
          <w:rFonts w:hint="eastAsia"/>
        </w:rPr>
        <w:t>该量表共</w:t>
      </w:r>
      <w:r w:rsidR="000B6792">
        <w:rPr>
          <w:rFonts w:hint="eastAsia"/>
        </w:rPr>
        <w:t>2</w:t>
      </w:r>
      <w:r w:rsidR="000B6792">
        <w:rPr>
          <w:rFonts w:hint="eastAsia"/>
        </w:rPr>
        <w:t>个维度，</w:t>
      </w:r>
      <w:r w:rsidR="000B6792">
        <w:rPr>
          <w:rFonts w:hint="eastAsia"/>
        </w:rPr>
        <w:t>8</w:t>
      </w:r>
      <w:r>
        <w:rPr>
          <w:rFonts w:hint="eastAsia"/>
        </w:rPr>
        <w:t>个测量题项，</w:t>
      </w:r>
      <w:r>
        <w:rPr>
          <w:rFonts w:hint="eastAsia"/>
        </w:rPr>
        <w:t>Cronbach</w:t>
      </w:r>
      <w:r>
        <w:t>’s α</w:t>
      </w:r>
      <w:r w:rsidRPr="00104A07">
        <w:t>系数</w:t>
      </w:r>
      <w:r>
        <w:rPr>
          <w:rFonts w:hint="eastAsia"/>
        </w:rPr>
        <w:t>分别为</w:t>
      </w:r>
      <w:r>
        <w:rPr>
          <w:rFonts w:hint="eastAsia"/>
        </w:rPr>
        <w:t>0.</w:t>
      </w:r>
      <w:bookmarkStart w:id="0" w:name="_GoBack"/>
      <w:bookmarkEnd w:id="0"/>
      <w:r w:rsidR="000B6792">
        <w:rPr>
          <w:rFonts w:hint="eastAsia"/>
        </w:rPr>
        <w:t>871</w:t>
      </w:r>
      <w:r>
        <w:rPr>
          <w:rFonts w:hint="eastAsia"/>
        </w:rPr>
        <w:t>，</w:t>
      </w:r>
      <w:r>
        <w:rPr>
          <w:rFonts w:hint="eastAsia"/>
        </w:rPr>
        <w:t>0.</w:t>
      </w:r>
      <w:r w:rsidR="000B6792">
        <w:rPr>
          <w:rFonts w:hint="eastAsia"/>
        </w:rPr>
        <w:t>785</w:t>
      </w:r>
      <w:r>
        <w:rPr>
          <w:rFonts w:hint="eastAsia"/>
        </w:rPr>
        <w:t>，</w:t>
      </w:r>
      <w:r>
        <w:rPr>
          <w:rFonts w:hint="eastAsia"/>
        </w:rPr>
        <w:t>AVE</w:t>
      </w:r>
      <w:r>
        <w:rPr>
          <w:rFonts w:hint="eastAsia"/>
        </w:rPr>
        <w:t>分别为</w:t>
      </w:r>
      <w:r>
        <w:rPr>
          <w:rFonts w:hint="eastAsia"/>
        </w:rPr>
        <w:t>0.</w:t>
      </w:r>
      <w:r w:rsidR="000B6792">
        <w:rPr>
          <w:rFonts w:hint="eastAsia"/>
        </w:rPr>
        <w:t>695</w:t>
      </w:r>
      <w:r>
        <w:rPr>
          <w:rFonts w:hint="eastAsia"/>
        </w:rPr>
        <w:t>，</w:t>
      </w:r>
      <w:r w:rsidR="00143797">
        <w:t>0.6</w:t>
      </w:r>
      <w:r w:rsidR="000B6792">
        <w:rPr>
          <w:rFonts w:hint="eastAsia"/>
        </w:rPr>
        <w:t>4</w:t>
      </w:r>
      <w:r w:rsidR="00143797">
        <w:t>6</w:t>
      </w:r>
      <w:r w:rsidR="00143797">
        <w:rPr>
          <w:rFonts w:hint="eastAsia"/>
        </w:rPr>
        <w:t>，</w:t>
      </w:r>
      <w:r>
        <w:rPr>
          <w:rFonts w:hint="eastAsia"/>
        </w:rPr>
        <w:t>具有可接受的信度与效度。</w:t>
      </w:r>
    </w:p>
    <w:p w14:paraId="73446EB9" w14:textId="77777777" w:rsidR="00090EFD" w:rsidRDefault="00090EFD">
      <w:pPr>
        <w:spacing w:line="312" w:lineRule="auto"/>
        <w:ind w:firstLine="420"/>
        <w:rPr>
          <w:rFonts w:ascii="宋体" w:hAnsi="宋体"/>
          <w:szCs w:val="21"/>
        </w:rPr>
      </w:pPr>
    </w:p>
    <w:p w14:paraId="2358AA9E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837"/>
      </w:tblGrid>
      <w:tr w:rsidR="00143797" w:rsidRPr="0017344F" w14:paraId="6AB00D90" w14:textId="77777777" w:rsidTr="00881B0D">
        <w:tc>
          <w:tcPr>
            <w:tcW w:w="1656" w:type="dxa"/>
            <w:vMerge w:val="restart"/>
            <w:shd w:val="clear" w:color="auto" w:fill="auto"/>
          </w:tcPr>
          <w:p w14:paraId="1B96292C" w14:textId="0DC19D1B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联盟开发</w:t>
            </w:r>
          </w:p>
        </w:tc>
        <w:tc>
          <w:tcPr>
            <w:tcW w:w="0" w:type="auto"/>
            <w:shd w:val="clear" w:color="auto" w:fill="auto"/>
          </w:tcPr>
          <w:p w14:paraId="6AB6322E" w14:textId="69E52325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通过各种途径搜集潜在联盟伙伴信息</w:t>
            </w:r>
          </w:p>
        </w:tc>
      </w:tr>
      <w:tr w:rsidR="00143797" w:rsidRPr="0017344F" w14:paraId="7EC4B298" w14:textId="77777777" w:rsidTr="00881B0D">
        <w:tc>
          <w:tcPr>
            <w:tcW w:w="1656" w:type="dxa"/>
            <w:vMerge/>
            <w:shd w:val="clear" w:color="auto" w:fill="auto"/>
          </w:tcPr>
          <w:p w14:paraId="7F053B01" w14:textId="77777777"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6B59293" w14:textId="53F31A7F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清楚以何种策略与潜在合作者建立联盟</w:t>
            </w:r>
          </w:p>
        </w:tc>
      </w:tr>
      <w:tr w:rsidR="00143797" w:rsidRPr="0017344F" w14:paraId="36912A43" w14:textId="77777777" w:rsidTr="00881B0D">
        <w:tc>
          <w:tcPr>
            <w:tcW w:w="1656" w:type="dxa"/>
            <w:vMerge/>
            <w:shd w:val="clear" w:color="auto" w:fill="auto"/>
          </w:tcPr>
          <w:p w14:paraId="5B045CF7" w14:textId="77777777"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516F515C" w14:textId="67AF0DFB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重视联盟伙伴的多样化</w:t>
            </w:r>
          </w:p>
        </w:tc>
      </w:tr>
      <w:tr w:rsidR="000B6792" w:rsidRPr="0017344F" w14:paraId="3F609B45" w14:textId="77777777" w:rsidTr="000B6792">
        <w:trPr>
          <w:trHeight w:val="70"/>
        </w:trPr>
        <w:tc>
          <w:tcPr>
            <w:tcW w:w="1656" w:type="dxa"/>
            <w:vMerge/>
            <w:shd w:val="clear" w:color="auto" w:fill="auto"/>
          </w:tcPr>
          <w:p w14:paraId="7A0F1F22" w14:textId="77777777" w:rsidR="000B6792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12A508A" w14:textId="68937B00" w:rsidR="000B6792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能准确判断不同联盟的发展潜力与价值</w:t>
            </w:r>
          </w:p>
        </w:tc>
      </w:tr>
      <w:tr w:rsidR="00143797" w:rsidRPr="0017344F" w14:paraId="12D34655" w14:textId="77777777" w:rsidTr="00881B0D">
        <w:tc>
          <w:tcPr>
            <w:tcW w:w="1656" w:type="dxa"/>
            <w:vMerge w:val="restart"/>
            <w:shd w:val="clear" w:color="auto" w:fill="auto"/>
          </w:tcPr>
          <w:p w14:paraId="26950BD2" w14:textId="3387A673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联盟管理</w:t>
            </w:r>
          </w:p>
        </w:tc>
        <w:tc>
          <w:tcPr>
            <w:tcW w:w="0" w:type="auto"/>
            <w:shd w:val="clear" w:color="auto" w:fill="auto"/>
          </w:tcPr>
          <w:p w14:paraId="3EF33209" w14:textId="6926FB58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善于进行联盟谈判</w:t>
            </w:r>
          </w:p>
        </w:tc>
      </w:tr>
      <w:tr w:rsidR="00143797" w:rsidRPr="0017344F" w14:paraId="7880AF81" w14:textId="77777777" w:rsidTr="00881B0D">
        <w:tc>
          <w:tcPr>
            <w:tcW w:w="1656" w:type="dxa"/>
            <w:vMerge/>
            <w:shd w:val="clear" w:color="auto" w:fill="auto"/>
          </w:tcPr>
          <w:p w14:paraId="4E3DF429" w14:textId="77777777"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9CC9519" w14:textId="46B167F1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协调联盟内部关系</w:t>
            </w:r>
          </w:p>
        </w:tc>
      </w:tr>
      <w:tr w:rsidR="00143797" w:rsidRPr="0017344F" w14:paraId="450890F8" w14:textId="77777777" w:rsidTr="00881B0D">
        <w:tc>
          <w:tcPr>
            <w:tcW w:w="1656" w:type="dxa"/>
            <w:vMerge/>
            <w:shd w:val="clear" w:color="auto" w:fill="auto"/>
          </w:tcPr>
          <w:p w14:paraId="7BD9D661" w14:textId="77777777"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F024471" w14:textId="676B250A" w:rsidR="00143797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处理现有联盟之间的兼容性</w:t>
            </w:r>
          </w:p>
        </w:tc>
      </w:tr>
      <w:tr w:rsidR="000B6792" w:rsidRPr="0017344F" w14:paraId="53002C6F" w14:textId="77777777" w:rsidTr="000B6792">
        <w:trPr>
          <w:trHeight w:val="70"/>
        </w:trPr>
        <w:tc>
          <w:tcPr>
            <w:tcW w:w="1656" w:type="dxa"/>
            <w:vMerge/>
            <w:shd w:val="clear" w:color="auto" w:fill="auto"/>
          </w:tcPr>
          <w:p w14:paraId="74AE65EA" w14:textId="77777777" w:rsidR="000B6792" w:rsidRPr="0017344F" w:rsidRDefault="000B6792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6188AA75" w14:textId="6B050B47" w:rsidR="000B6792" w:rsidRPr="0017344F" w:rsidRDefault="00C57C8C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终止联盟合作关系</w:t>
            </w:r>
          </w:p>
        </w:tc>
      </w:tr>
    </w:tbl>
    <w:p w14:paraId="22C74452" w14:textId="77777777" w:rsidR="00090EFD" w:rsidRDefault="00090EFD">
      <w:pPr>
        <w:spacing w:line="312" w:lineRule="auto"/>
        <w:ind w:firstLine="420"/>
      </w:pPr>
    </w:p>
    <w:p w14:paraId="5194D1EF" w14:textId="77777777"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14:paraId="554696FD" w14:textId="01C8264F" w:rsidR="00090EFD" w:rsidRPr="00AE32D3" w:rsidRDefault="00E95817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E95817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芮正云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,</w:t>
      </w:r>
      <w:r w:rsidRPr="00E95817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罗瑾琏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 (201</w:t>
      </w:r>
      <w:r w:rsidR="00315C2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).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新创企业联盟能力、网络位置跃迁对其知识权力的影响——基于知识网络嵌入视角</w:t>
      </w:r>
      <w:r w:rsidR="00DA1744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 w:rsidR="00DA1744">
        <w:rPr>
          <w:rFonts w:ascii="宋体" w:hAnsi="宋体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87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 w:rsidR="00DA1744">
        <w:rPr>
          <w:rFonts w:ascii="宋体" w:hAnsi="宋体" w:cs="Arial"/>
          <w:color w:val="000000"/>
          <w:kern w:val="0"/>
          <w:szCs w:val="21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97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</w:p>
    <w:p w14:paraId="101B4799" w14:textId="77777777" w:rsidR="00327F91" w:rsidRDefault="00327F91" w:rsidP="00DA1744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5B9A" w14:textId="77777777" w:rsidR="00BB61FC" w:rsidRDefault="00BB61FC">
      <w:r>
        <w:separator/>
      </w:r>
    </w:p>
  </w:endnote>
  <w:endnote w:type="continuationSeparator" w:id="0">
    <w:p w14:paraId="28C10601" w14:textId="77777777" w:rsidR="00BB61FC" w:rsidRDefault="00B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301A" w14:textId="77777777"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F42B" w14:textId="77777777" w:rsidR="00BB61FC" w:rsidRDefault="00BB61FC">
      <w:r>
        <w:separator/>
      </w:r>
    </w:p>
  </w:footnote>
  <w:footnote w:type="continuationSeparator" w:id="0">
    <w:p w14:paraId="5B0AE6BA" w14:textId="77777777" w:rsidR="00BB61FC" w:rsidRDefault="00B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7463D"/>
    <w:rsid w:val="00090EFD"/>
    <w:rsid w:val="000B6792"/>
    <w:rsid w:val="000F52C6"/>
    <w:rsid w:val="00104A07"/>
    <w:rsid w:val="00143797"/>
    <w:rsid w:val="00147423"/>
    <w:rsid w:val="0017344F"/>
    <w:rsid w:val="001962FB"/>
    <w:rsid w:val="0030785E"/>
    <w:rsid w:val="00315C2F"/>
    <w:rsid w:val="00327F91"/>
    <w:rsid w:val="00436E74"/>
    <w:rsid w:val="005C2589"/>
    <w:rsid w:val="006C1B60"/>
    <w:rsid w:val="007E13D3"/>
    <w:rsid w:val="00817DB0"/>
    <w:rsid w:val="00847052"/>
    <w:rsid w:val="008726B3"/>
    <w:rsid w:val="00881B0D"/>
    <w:rsid w:val="00962829"/>
    <w:rsid w:val="00A1359B"/>
    <w:rsid w:val="00A43C60"/>
    <w:rsid w:val="00A76578"/>
    <w:rsid w:val="00AE32D3"/>
    <w:rsid w:val="00BB61FC"/>
    <w:rsid w:val="00C57C8C"/>
    <w:rsid w:val="00DA1744"/>
    <w:rsid w:val="00E95817"/>
    <w:rsid w:val="00EC581C"/>
    <w:rsid w:val="00F2498E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17CE3A"/>
  <w15:chartTrackingRefBased/>
  <w15:docId w15:val="{898F309C-5D8C-4930-AFEB-07F41D93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C2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504</Words>
  <Characters>212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715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Long Xu</cp:lastModifiedBy>
  <cp:revision>9</cp:revision>
  <dcterms:created xsi:type="dcterms:W3CDTF">2017-03-16T22:28:00Z</dcterms:created>
  <dcterms:modified xsi:type="dcterms:W3CDTF">2017-10-23T02:22:00Z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