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109C" w14:textId="77777777" w:rsidR="002320C2" w:rsidRDefault="00087E8A">
      <w:pPr>
        <w:jc w:val="center"/>
        <w:rPr>
          <w:rFonts w:ascii="黑体" w:eastAsia="黑体" w:hAnsi="黑体" w:hint="eastAsia"/>
          <w:sz w:val="24"/>
        </w:rPr>
      </w:pPr>
      <w:bookmarkStart w:id="0" w:name="_GoBack"/>
      <w:bookmarkEnd w:id="0"/>
      <w:r>
        <w:rPr>
          <w:rFonts w:ascii="黑体" w:eastAsia="黑体" w:hAnsi="黑体" w:hint="eastAsia"/>
          <w:sz w:val="24"/>
        </w:rPr>
        <w:t>服务导向</w:t>
      </w:r>
      <w:r w:rsidR="006316B0">
        <w:rPr>
          <w:rFonts w:ascii="黑体" w:eastAsia="黑体" w:hAnsi="黑体" w:hint="eastAsia"/>
          <w:sz w:val="24"/>
        </w:rPr>
        <w:t>的</w:t>
      </w:r>
      <w:r>
        <w:rPr>
          <w:rFonts w:ascii="黑体" w:eastAsia="黑体" w:hAnsi="黑体" w:hint="eastAsia"/>
          <w:sz w:val="24"/>
        </w:rPr>
        <w:t>组织要素</w:t>
      </w:r>
      <w:r w:rsidR="002320C2">
        <w:rPr>
          <w:rFonts w:ascii="黑体" w:eastAsia="黑体" w:hAnsi="黑体"/>
          <w:sz w:val="24"/>
        </w:rPr>
        <w:t>量表</w:t>
      </w:r>
      <w:r w:rsidR="002320C2">
        <w:rPr>
          <w:rFonts w:ascii="黑体" w:eastAsia="黑体" w:hAnsi="黑体" w:hint="eastAsia"/>
          <w:sz w:val="24"/>
        </w:rPr>
        <w:t>（</w:t>
      </w:r>
      <w:r w:rsidR="00393969" w:rsidRPr="00393969">
        <w:rPr>
          <w:rFonts w:ascii="黑体" w:eastAsia="黑体" w:hAnsi="黑体" w:hint="eastAsia"/>
          <w:sz w:val="24"/>
        </w:rPr>
        <w:t>陈菊红等</w:t>
      </w:r>
      <w:r w:rsidR="002320C2">
        <w:rPr>
          <w:rFonts w:ascii="黑体" w:eastAsia="黑体" w:hAnsi="黑体" w:hint="eastAsia"/>
          <w:sz w:val="24"/>
        </w:rPr>
        <w:t>，20</w:t>
      </w:r>
      <w:r w:rsidR="00706835">
        <w:rPr>
          <w:rFonts w:ascii="黑体" w:eastAsia="黑体" w:hAnsi="黑体" w:hint="eastAsia"/>
          <w:sz w:val="24"/>
        </w:rPr>
        <w:t>17</w:t>
      </w:r>
      <w:r w:rsidR="002320C2">
        <w:rPr>
          <w:rFonts w:ascii="黑体" w:eastAsia="黑体" w:hAnsi="黑体" w:hint="eastAsia"/>
          <w:sz w:val="24"/>
        </w:rPr>
        <w:t>）</w:t>
      </w:r>
    </w:p>
    <w:p w14:paraId="5C451DB1" w14:textId="77777777" w:rsidR="002320C2" w:rsidRDefault="002320C2">
      <w:pPr>
        <w:jc w:val="center"/>
        <w:rPr>
          <w:rFonts w:ascii="黑体" w:eastAsia="黑体" w:hAnsi="黑体" w:hint="eastAsia"/>
          <w:sz w:val="24"/>
        </w:rPr>
      </w:pPr>
      <w:r>
        <w:rPr>
          <w:rFonts w:ascii="黑体" w:eastAsia="黑体" w:hAnsi="黑体" w:hint="eastAsia"/>
          <w:sz w:val="24"/>
        </w:rPr>
        <w:t>（</w:t>
      </w:r>
      <w:r w:rsidR="00393969">
        <w:rPr>
          <w:rFonts w:ascii="黑体" w:eastAsia="黑体" w:hAnsi="黑体" w:hint="eastAsia"/>
          <w:sz w:val="24"/>
        </w:rPr>
        <w:t>O</w:t>
      </w:r>
      <w:r w:rsidR="00393969">
        <w:rPr>
          <w:rFonts w:ascii="黑体" w:eastAsia="黑体" w:hAnsi="黑体"/>
          <w:sz w:val="24"/>
        </w:rPr>
        <w:t>rganizationall Elements</w:t>
      </w:r>
      <w:r>
        <w:rPr>
          <w:rFonts w:ascii="黑体" w:eastAsia="黑体" w:hAnsi="黑体" w:hint="eastAsia"/>
          <w:sz w:val="24"/>
        </w:rPr>
        <w:t xml:space="preserve">, </w:t>
      </w:r>
      <w:r w:rsidR="00393969">
        <w:rPr>
          <w:rFonts w:ascii="黑体" w:eastAsia="黑体" w:hAnsi="黑体"/>
          <w:sz w:val="24"/>
        </w:rPr>
        <w:t>OE</w:t>
      </w:r>
      <w:r>
        <w:rPr>
          <w:rFonts w:ascii="黑体" w:eastAsia="黑体" w:hAnsi="黑体" w:hint="eastAsia"/>
          <w:sz w:val="24"/>
        </w:rPr>
        <w:t>）</w:t>
      </w:r>
    </w:p>
    <w:p w14:paraId="6290F43A" w14:textId="77777777" w:rsidR="002320C2" w:rsidRDefault="002320C2">
      <w:pPr>
        <w:spacing w:line="312" w:lineRule="auto"/>
        <w:rPr>
          <w:rFonts w:ascii="宋体" w:hAnsi="宋体" w:hint="eastAsia"/>
          <w:szCs w:val="21"/>
        </w:rPr>
      </w:pPr>
    </w:p>
    <w:p w14:paraId="6DF6489B" w14:textId="77777777" w:rsidR="002320C2" w:rsidRDefault="002320C2">
      <w:pPr>
        <w:spacing w:line="312" w:lineRule="auto"/>
        <w:rPr>
          <w:rFonts w:ascii="黑体" w:eastAsia="黑体" w:hAnsi="黑体" w:hint="eastAsia"/>
          <w:sz w:val="30"/>
          <w:szCs w:val="30"/>
        </w:rPr>
      </w:pPr>
      <w:r>
        <w:rPr>
          <w:rFonts w:ascii="黑体" w:eastAsia="黑体" w:hAnsi="黑体" w:hint="eastAsia"/>
          <w:sz w:val="30"/>
          <w:szCs w:val="30"/>
        </w:rPr>
        <w:t>简介</w:t>
      </w:r>
    </w:p>
    <w:p w14:paraId="1C4C65F6" w14:textId="77777777" w:rsidR="002320C2" w:rsidRDefault="00E30A71" w:rsidP="00393969">
      <w:pPr>
        <w:spacing w:line="312" w:lineRule="auto"/>
        <w:ind w:firstLine="420"/>
      </w:pPr>
      <w:r>
        <w:rPr>
          <w:rFonts w:hint="eastAsia"/>
        </w:rPr>
        <w:t>组织结构、组织文化、流程设计、组织人员和能力是学者们普遍关注的服务化战略实施需变革的组织要素。</w:t>
      </w:r>
      <w:r w:rsidR="00393969">
        <w:rPr>
          <w:rFonts w:hint="eastAsia"/>
        </w:rPr>
        <w:t>制造企业服务导向的组织结构较原有单纯的产品制造组织结构，主要面临组织分离度与组织清晰度的确认争议，组织分离度指服务业务从产品业务中的分离程度，组织清晰度指组织内建立服务资源的程度。制造企业服务导向的组织文化在企业价值中强调管理者与员工理解服务价值的程度，在员工行为方面强调员工对其服务角色的理解。制造企业服务导向的组织能力强调制造企业利用内外部资源为客户提供产品服务的能力，包括保障产品提供的功能能力与加强服务提供的综合能力。制造企业服务导向的流程设计重点关注产品服务系统开发时对产品或服务要素的选择，包括直观设计、系统设计、集成设计三类选择，其中，直观设计</w:t>
      </w:r>
      <w:proofErr w:type="gramStart"/>
      <w:r w:rsidR="00393969">
        <w:rPr>
          <w:rFonts w:hint="eastAsia"/>
        </w:rPr>
        <w:t>选择仅关注</w:t>
      </w:r>
      <w:proofErr w:type="gramEnd"/>
      <w:r w:rsidR="00393969">
        <w:rPr>
          <w:rFonts w:hint="eastAsia"/>
        </w:rPr>
        <w:t>产品开发，系统设计关注与产品相关的服务开发，集成设计并重产品与服务的开发。</w:t>
      </w:r>
    </w:p>
    <w:p w14:paraId="39F04763" w14:textId="77777777" w:rsidR="00393969" w:rsidRDefault="00393969" w:rsidP="00393969">
      <w:pPr>
        <w:spacing w:line="312" w:lineRule="auto"/>
        <w:ind w:firstLine="420"/>
        <w:rPr>
          <w:rFonts w:ascii="宋体" w:hAnsi="宋体" w:hint="eastAsia"/>
          <w:szCs w:val="21"/>
        </w:rPr>
      </w:pPr>
    </w:p>
    <w:p w14:paraId="51EF8392" w14:textId="77777777" w:rsidR="002320C2" w:rsidRDefault="002320C2">
      <w:pPr>
        <w:spacing w:line="312" w:lineRule="auto"/>
        <w:rPr>
          <w:rFonts w:ascii="黑体" w:eastAsia="黑体" w:hAnsi="黑体" w:hint="eastAsia"/>
          <w:sz w:val="30"/>
          <w:szCs w:val="30"/>
        </w:rPr>
      </w:pPr>
      <w:r>
        <w:rPr>
          <w:rFonts w:ascii="黑体" w:eastAsia="黑体" w:hAnsi="黑体" w:hint="eastAsia"/>
          <w:sz w:val="30"/>
          <w:szCs w:val="30"/>
        </w:rPr>
        <w:t>信度与效度</w:t>
      </w:r>
    </w:p>
    <w:p w14:paraId="6C975360" w14:textId="77777777" w:rsidR="002320C2" w:rsidRPr="00E30A71" w:rsidRDefault="00ED48EC" w:rsidP="00E30A71">
      <w:pPr>
        <w:spacing w:line="312" w:lineRule="auto"/>
        <w:ind w:firstLine="420"/>
        <w:rPr>
          <w:szCs w:val="21"/>
        </w:rPr>
      </w:pPr>
      <w:bookmarkStart w:id="1" w:name="_Hlk503526842"/>
      <w:r w:rsidRPr="00E30A71">
        <w:rPr>
          <w:szCs w:val="21"/>
        </w:rPr>
        <w:t>陈菊红等</w:t>
      </w:r>
      <w:bookmarkEnd w:id="1"/>
      <w:r w:rsidR="002320C2" w:rsidRPr="00E30A71">
        <w:rPr>
          <w:szCs w:val="21"/>
        </w:rPr>
        <w:t>(20</w:t>
      </w:r>
      <w:r w:rsidRPr="00E30A71">
        <w:rPr>
          <w:szCs w:val="21"/>
        </w:rPr>
        <w:t>17</w:t>
      </w:r>
      <w:r w:rsidR="002320C2" w:rsidRPr="00E30A71">
        <w:rPr>
          <w:szCs w:val="21"/>
        </w:rPr>
        <w:t>)</w:t>
      </w:r>
      <w:r w:rsidR="002320C2" w:rsidRPr="00E30A71">
        <w:rPr>
          <w:szCs w:val="21"/>
        </w:rPr>
        <w:t>对</w:t>
      </w:r>
      <w:r w:rsidRPr="00E30A71">
        <w:rPr>
          <w:szCs w:val="21"/>
        </w:rPr>
        <w:t>269</w:t>
      </w:r>
      <w:r w:rsidRPr="00E30A71">
        <w:rPr>
          <w:szCs w:val="21"/>
        </w:rPr>
        <w:t>个样本企业</w:t>
      </w:r>
      <w:r w:rsidR="002320C2" w:rsidRPr="00E30A71">
        <w:rPr>
          <w:szCs w:val="21"/>
        </w:rPr>
        <w:t>进行了问卷调查。结果显示，</w:t>
      </w:r>
      <w:r w:rsidRPr="00E30A71">
        <w:rPr>
          <w:szCs w:val="21"/>
        </w:rPr>
        <w:t>各维度</w:t>
      </w:r>
      <w:r w:rsidR="002320C2" w:rsidRPr="00E30A71">
        <w:rPr>
          <w:szCs w:val="21"/>
        </w:rPr>
        <w:t>的内部一致性系数</w:t>
      </w:r>
      <w:r w:rsidRPr="00E30A71">
        <w:rPr>
          <w:szCs w:val="21"/>
        </w:rPr>
        <w:t>均高于</w:t>
      </w:r>
      <w:r w:rsidRPr="00E30A71">
        <w:rPr>
          <w:szCs w:val="21"/>
        </w:rPr>
        <w:t>0.7</w:t>
      </w:r>
      <w:r w:rsidRPr="00E30A71">
        <w:rPr>
          <w:szCs w:val="21"/>
        </w:rPr>
        <w:t>，总量表达</w:t>
      </w:r>
      <w:r w:rsidRPr="00E30A71">
        <w:rPr>
          <w:szCs w:val="21"/>
        </w:rPr>
        <w:t>0.817</w:t>
      </w:r>
      <w:r w:rsidRPr="00E30A71">
        <w:rPr>
          <w:szCs w:val="21"/>
        </w:rPr>
        <w:t>，量表信度良好</w:t>
      </w:r>
      <w:r w:rsidR="002320C2" w:rsidRPr="00E30A71">
        <w:rPr>
          <w:szCs w:val="21"/>
        </w:rPr>
        <w:t>。</w:t>
      </w:r>
      <w:r w:rsidR="00E30A71" w:rsidRPr="00E30A71">
        <w:rPr>
          <w:szCs w:val="21"/>
        </w:rPr>
        <w:t>效度检验从内容效度与结构效度两方面检测。首先，由于该研究所用量表均是在借鉴相关研究成熟量表的基础上结合访谈结果修正所得，内容效度一定程度上有所保障。其次，参考效度检验标准，问卷各分量表的</w:t>
      </w:r>
      <w:r w:rsidR="00E30A71">
        <w:rPr>
          <w:rFonts w:hint="eastAsia"/>
          <w:szCs w:val="21"/>
        </w:rPr>
        <w:t>K</w:t>
      </w:r>
      <w:r w:rsidR="00E30A71">
        <w:rPr>
          <w:szCs w:val="21"/>
        </w:rPr>
        <w:t>MO</w:t>
      </w:r>
      <w:r w:rsidR="00E30A71" w:rsidRPr="00E30A71">
        <w:rPr>
          <w:szCs w:val="21"/>
        </w:rPr>
        <w:t>值均超过</w:t>
      </w:r>
      <w:r w:rsidR="00E30A71">
        <w:rPr>
          <w:rFonts w:hint="eastAsia"/>
          <w:szCs w:val="21"/>
        </w:rPr>
        <w:t>0</w:t>
      </w:r>
      <w:r w:rsidR="00E30A71">
        <w:rPr>
          <w:szCs w:val="21"/>
        </w:rPr>
        <w:t>.6</w:t>
      </w:r>
      <w:r w:rsidR="00E30A71" w:rsidRPr="00E30A71">
        <w:rPr>
          <w:szCs w:val="21"/>
        </w:rPr>
        <w:t>，在标准</w:t>
      </w:r>
      <w:r w:rsidR="00E30A71">
        <w:rPr>
          <w:rFonts w:hint="eastAsia"/>
          <w:szCs w:val="21"/>
        </w:rPr>
        <w:t>0</w:t>
      </w:r>
      <w:r w:rsidR="00E30A71">
        <w:rPr>
          <w:szCs w:val="21"/>
        </w:rPr>
        <w:t>.5</w:t>
      </w:r>
      <w:r w:rsidR="00E30A71" w:rsidRPr="00E30A71">
        <w:rPr>
          <w:szCs w:val="21"/>
        </w:rPr>
        <w:t>之上；各维度</w:t>
      </w:r>
      <w:r w:rsidR="00E30A71">
        <w:rPr>
          <w:szCs w:val="21"/>
        </w:rPr>
        <w:t>Bartlett</w:t>
      </w:r>
      <w:r w:rsidR="00E30A71" w:rsidRPr="00E30A71">
        <w:rPr>
          <w:szCs w:val="21"/>
        </w:rPr>
        <w:t>球体检验显著性概率为</w:t>
      </w:r>
      <w:r w:rsidR="00E30A71">
        <w:rPr>
          <w:rFonts w:hint="eastAsia"/>
          <w:szCs w:val="21"/>
        </w:rPr>
        <w:t>0</w:t>
      </w:r>
      <w:r w:rsidR="00E30A71">
        <w:rPr>
          <w:szCs w:val="21"/>
        </w:rPr>
        <w:t>.000</w:t>
      </w:r>
      <w:r w:rsidR="00E30A71" w:rsidRPr="00E30A71">
        <w:rPr>
          <w:szCs w:val="21"/>
        </w:rPr>
        <w:t>，高度显著；且因子分析后各维</w:t>
      </w:r>
      <w:proofErr w:type="gramStart"/>
      <w:r w:rsidR="00E30A71" w:rsidRPr="00E30A71">
        <w:rPr>
          <w:szCs w:val="21"/>
        </w:rPr>
        <w:t>度总方差</w:t>
      </w:r>
      <w:proofErr w:type="gramEnd"/>
      <w:r w:rsidR="00E30A71" w:rsidRPr="00E30A71">
        <w:rPr>
          <w:szCs w:val="21"/>
        </w:rPr>
        <w:t>累计贡献率均在</w:t>
      </w:r>
      <w:r w:rsidR="00E30A71">
        <w:rPr>
          <w:rFonts w:hint="eastAsia"/>
          <w:szCs w:val="21"/>
        </w:rPr>
        <w:t>6</w:t>
      </w:r>
      <w:r w:rsidR="00E30A71">
        <w:rPr>
          <w:szCs w:val="21"/>
        </w:rPr>
        <w:t>8</w:t>
      </w:r>
      <w:r w:rsidR="00E30A71">
        <w:rPr>
          <w:rFonts w:hint="eastAsia"/>
          <w:szCs w:val="21"/>
        </w:rPr>
        <w:t>%</w:t>
      </w:r>
      <w:r w:rsidR="00E30A71" w:rsidRPr="00E30A71">
        <w:rPr>
          <w:szCs w:val="21"/>
        </w:rPr>
        <w:t>以上，高于</w:t>
      </w:r>
      <w:r w:rsidR="00E30A71">
        <w:rPr>
          <w:rFonts w:hint="eastAsia"/>
          <w:szCs w:val="21"/>
        </w:rPr>
        <w:t>5</w:t>
      </w:r>
      <w:r w:rsidR="00E30A71">
        <w:rPr>
          <w:szCs w:val="21"/>
        </w:rPr>
        <w:t>0%</w:t>
      </w:r>
      <w:r w:rsidR="00E30A71" w:rsidRPr="00E30A71">
        <w:rPr>
          <w:szCs w:val="21"/>
        </w:rPr>
        <w:t>的标准；因子分析正交旋转后各维度因子载荷最低为</w:t>
      </w:r>
      <w:r w:rsidR="00E30A71">
        <w:rPr>
          <w:rFonts w:hint="eastAsia"/>
          <w:szCs w:val="21"/>
        </w:rPr>
        <w:t>0</w:t>
      </w:r>
      <w:r w:rsidR="00E30A71">
        <w:rPr>
          <w:szCs w:val="21"/>
        </w:rPr>
        <w:t>.75</w:t>
      </w:r>
      <w:r w:rsidR="00E30A71" w:rsidRPr="00E30A71">
        <w:rPr>
          <w:szCs w:val="21"/>
        </w:rPr>
        <w:t>，远高于</w:t>
      </w:r>
      <w:r w:rsidR="00E30A71">
        <w:rPr>
          <w:rFonts w:hint="eastAsia"/>
          <w:szCs w:val="21"/>
        </w:rPr>
        <w:t>0</w:t>
      </w:r>
      <w:r w:rsidR="00E30A71">
        <w:rPr>
          <w:szCs w:val="21"/>
        </w:rPr>
        <w:t>.3</w:t>
      </w:r>
      <w:r w:rsidR="00E30A71" w:rsidRPr="00E30A71">
        <w:rPr>
          <w:szCs w:val="21"/>
        </w:rPr>
        <w:t>的最低标准。以上效度分析的各个指标综合表明，量表效度良好。</w:t>
      </w:r>
    </w:p>
    <w:p w14:paraId="046673D4" w14:textId="77777777" w:rsidR="002320C2" w:rsidRDefault="002320C2">
      <w:pPr>
        <w:spacing w:line="312" w:lineRule="auto"/>
        <w:ind w:firstLine="420"/>
        <w:rPr>
          <w:rFonts w:ascii="宋体" w:hAnsi="宋体" w:hint="eastAsia"/>
          <w:szCs w:val="21"/>
        </w:rPr>
      </w:pPr>
    </w:p>
    <w:p w14:paraId="6976397F" w14:textId="77777777" w:rsidR="002320C2" w:rsidRDefault="002320C2">
      <w:pPr>
        <w:spacing w:line="312" w:lineRule="auto"/>
        <w:rPr>
          <w:rFonts w:ascii="黑体" w:eastAsia="黑体" w:hAnsi="黑体" w:hint="eastAsia"/>
          <w:sz w:val="30"/>
          <w:szCs w:val="30"/>
        </w:rPr>
      </w:pPr>
      <w:r>
        <w:rPr>
          <w:rFonts w:ascii="黑体" w:eastAsia="黑体" w:hAnsi="黑体" w:hint="eastAsia"/>
          <w:sz w:val="30"/>
          <w:szCs w:val="30"/>
        </w:rPr>
        <w:t>量表</w:t>
      </w:r>
    </w:p>
    <w:p w14:paraId="7788A0CA" w14:textId="77777777" w:rsidR="002320C2" w:rsidRDefault="00FE667C">
      <w:pPr>
        <w:spacing w:line="312" w:lineRule="auto"/>
        <w:ind w:firstLine="420"/>
        <w:rPr>
          <w:rFonts w:ascii="宋体" w:hAnsi="宋体"/>
          <w:szCs w:val="21"/>
        </w:rPr>
      </w:pPr>
      <w:proofErr w:type="gramStart"/>
      <w:r>
        <w:rPr>
          <w:rFonts w:ascii="宋体" w:hAnsi="宋体" w:hint="eastAsia"/>
          <w:szCs w:val="21"/>
        </w:rPr>
        <w:t>所有题项均</w:t>
      </w:r>
      <w:proofErr w:type="gramEnd"/>
      <w:r>
        <w:rPr>
          <w:rFonts w:ascii="宋体" w:hAnsi="宋体" w:hint="eastAsia"/>
          <w:szCs w:val="21"/>
        </w:rPr>
        <w:t>采用Likert</w:t>
      </w:r>
      <w:r>
        <w:rPr>
          <w:rFonts w:ascii="宋体" w:hAnsi="宋体"/>
          <w:szCs w:val="21"/>
        </w:rPr>
        <w:t xml:space="preserve"> 7</w:t>
      </w:r>
      <w:r>
        <w:rPr>
          <w:rFonts w:ascii="宋体" w:hAnsi="宋体" w:hint="eastAsia"/>
          <w:szCs w:val="21"/>
        </w:rPr>
        <w:t>级量表测度，1</w:t>
      </w:r>
      <w:r w:rsidR="00004564">
        <w:rPr>
          <w:rFonts w:ascii="宋体" w:hAnsi="宋体" w:hint="eastAsia"/>
          <w:szCs w:val="21"/>
        </w:rPr>
        <w:t>-</w:t>
      </w:r>
      <w:r>
        <w:rPr>
          <w:rFonts w:ascii="宋体" w:hAnsi="宋体" w:hint="eastAsia"/>
          <w:szCs w:val="21"/>
        </w:rPr>
        <w:t>7分别代表完全不符合到完全符合</w:t>
      </w:r>
      <w:r w:rsidR="002320C2">
        <w:rPr>
          <w:rFonts w:ascii="宋体" w:hAnsi="宋体" w:hint="eastAsia"/>
          <w:szCs w:val="21"/>
        </w:rPr>
        <w:t>。</w:t>
      </w:r>
      <w:r w:rsidR="002320C2">
        <w:rPr>
          <w:rFonts w:ascii="宋体" w:hAnsi="宋体" w:hint="eastAsia"/>
          <w:szCs w:val="21"/>
        </w:rPr>
        <w:tab/>
      </w:r>
    </w:p>
    <w:p w14:paraId="4F8D558D" w14:textId="77777777" w:rsidR="002320C2" w:rsidRDefault="002320C2"/>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542"/>
        <w:gridCol w:w="3484"/>
        <w:gridCol w:w="322"/>
        <w:gridCol w:w="322"/>
        <w:gridCol w:w="322"/>
        <w:gridCol w:w="322"/>
        <w:gridCol w:w="322"/>
        <w:gridCol w:w="322"/>
        <w:gridCol w:w="322"/>
      </w:tblGrid>
      <w:tr w:rsidR="00CD2E7E" w:rsidRPr="00CD2E7E" w14:paraId="626A3D91" w14:textId="77777777" w:rsidTr="00CD2E7E">
        <w:trPr>
          <w:jc w:val="center"/>
        </w:trPr>
        <w:tc>
          <w:tcPr>
            <w:tcW w:w="1242" w:type="dxa"/>
            <w:vMerge w:val="restart"/>
            <w:vAlign w:val="center"/>
          </w:tcPr>
          <w:p w14:paraId="7C17D8E9" w14:textId="77777777" w:rsidR="009F5EB5" w:rsidRPr="00CD2E7E" w:rsidRDefault="009F5EB5" w:rsidP="00CD2E7E">
            <w:pPr>
              <w:spacing w:line="312" w:lineRule="auto"/>
              <w:rPr>
                <w:rFonts w:ascii="宋体" w:hAnsi="宋体" w:cs="宋体"/>
                <w:szCs w:val="21"/>
              </w:rPr>
            </w:pPr>
            <w:r w:rsidRPr="00CD2E7E">
              <w:rPr>
                <w:rFonts w:ascii="宋体" w:hAnsi="宋体" w:cs="宋体" w:hint="eastAsia"/>
                <w:szCs w:val="21"/>
              </w:rPr>
              <w:t>服务导向的组织结构</w:t>
            </w:r>
          </w:p>
        </w:tc>
        <w:tc>
          <w:tcPr>
            <w:tcW w:w="1542" w:type="dxa"/>
            <w:vMerge w:val="restart"/>
            <w:vAlign w:val="center"/>
          </w:tcPr>
          <w:p w14:paraId="39E968EB" w14:textId="77777777" w:rsidR="009F5EB5" w:rsidRPr="00CD2E7E" w:rsidRDefault="009F5EB5" w:rsidP="00CD2E7E">
            <w:pPr>
              <w:spacing w:line="312" w:lineRule="auto"/>
              <w:jc w:val="center"/>
              <w:rPr>
                <w:rFonts w:ascii="宋体" w:hAnsi="宋体" w:cs="宋体"/>
                <w:szCs w:val="21"/>
              </w:rPr>
            </w:pPr>
            <w:r w:rsidRPr="00CD2E7E">
              <w:rPr>
                <w:rFonts w:ascii="宋体" w:hAnsi="宋体" w:cs="宋体" w:hint="eastAsia"/>
                <w:szCs w:val="21"/>
              </w:rPr>
              <w:t>组织分离度</w:t>
            </w:r>
          </w:p>
        </w:tc>
        <w:tc>
          <w:tcPr>
            <w:tcW w:w="0" w:type="auto"/>
            <w:tcBorders>
              <w:bottom w:val="single" w:sz="4" w:space="0" w:color="auto"/>
            </w:tcBorders>
            <w:vAlign w:val="center"/>
          </w:tcPr>
          <w:p w14:paraId="4A6AC607" w14:textId="77777777" w:rsidR="009F5EB5" w:rsidRPr="00CD2E7E" w:rsidRDefault="009F5EB5" w:rsidP="00CD2E7E">
            <w:pPr>
              <w:spacing w:line="312" w:lineRule="auto"/>
              <w:rPr>
                <w:rFonts w:ascii="宋体" w:hAnsi="宋体" w:cs="Calibri" w:hint="eastAsia"/>
                <w:szCs w:val="21"/>
              </w:rPr>
            </w:pPr>
            <w:r w:rsidRPr="00CD2E7E">
              <w:rPr>
                <w:rFonts w:ascii="宋体" w:hAnsi="宋体" w:cs="Calibri" w:hint="eastAsia"/>
                <w:szCs w:val="21"/>
              </w:rPr>
              <w:t>服务业务与</w:t>
            </w:r>
            <w:proofErr w:type="gramStart"/>
            <w:r w:rsidRPr="00CD2E7E">
              <w:rPr>
                <w:rFonts w:ascii="宋体" w:hAnsi="宋体" w:cs="Calibri" w:hint="eastAsia"/>
                <w:szCs w:val="21"/>
              </w:rPr>
              <w:t>产业务</w:t>
            </w:r>
            <w:proofErr w:type="gramEnd"/>
            <w:r w:rsidRPr="00CD2E7E">
              <w:rPr>
                <w:rFonts w:ascii="宋体" w:hAnsi="宋体" w:cs="Calibri" w:hint="eastAsia"/>
                <w:szCs w:val="21"/>
              </w:rPr>
              <w:t>分离程度高</w:t>
            </w:r>
          </w:p>
        </w:tc>
        <w:tc>
          <w:tcPr>
            <w:tcW w:w="0" w:type="auto"/>
            <w:tcBorders>
              <w:bottom w:val="single" w:sz="4" w:space="0" w:color="auto"/>
            </w:tcBorders>
            <w:vAlign w:val="center"/>
          </w:tcPr>
          <w:p w14:paraId="7D3BDF65"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vAlign w:val="center"/>
          </w:tcPr>
          <w:p w14:paraId="7CF61242"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vAlign w:val="center"/>
          </w:tcPr>
          <w:p w14:paraId="072775D3"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vAlign w:val="center"/>
          </w:tcPr>
          <w:p w14:paraId="0FDFDF45"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vAlign w:val="center"/>
          </w:tcPr>
          <w:p w14:paraId="1A8515B6"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vAlign w:val="center"/>
          </w:tcPr>
          <w:p w14:paraId="7E9EB111"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vAlign w:val="center"/>
          </w:tcPr>
          <w:p w14:paraId="28FBE418"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794254AF" w14:textId="77777777" w:rsidTr="002320C2">
        <w:trPr>
          <w:jc w:val="center"/>
        </w:trPr>
        <w:tc>
          <w:tcPr>
            <w:tcW w:w="1242" w:type="dxa"/>
            <w:vMerge/>
            <w:vAlign w:val="center"/>
          </w:tcPr>
          <w:p w14:paraId="20C8BD24" w14:textId="77777777" w:rsidR="009F5EB5" w:rsidRPr="00CD2E7E" w:rsidRDefault="009F5EB5" w:rsidP="00CD2E7E">
            <w:pPr>
              <w:spacing w:line="312" w:lineRule="auto"/>
              <w:rPr>
                <w:rFonts w:ascii="宋体" w:hAnsi="宋体" w:cs="宋体" w:hint="eastAsia"/>
                <w:szCs w:val="21"/>
              </w:rPr>
            </w:pPr>
          </w:p>
        </w:tc>
        <w:tc>
          <w:tcPr>
            <w:tcW w:w="1542" w:type="dxa"/>
            <w:vMerge/>
            <w:vAlign w:val="center"/>
          </w:tcPr>
          <w:p w14:paraId="500CE345" w14:textId="77777777" w:rsidR="009F5EB5" w:rsidRPr="00CD2E7E" w:rsidRDefault="009F5EB5" w:rsidP="00CD2E7E">
            <w:pPr>
              <w:spacing w:line="312" w:lineRule="auto"/>
              <w:jc w:val="center"/>
              <w:rPr>
                <w:rFonts w:ascii="宋体" w:hAnsi="宋体" w:cs="宋体" w:hint="eastAsia"/>
                <w:szCs w:val="21"/>
              </w:rPr>
            </w:pPr>
          </w:p>
        </w:tc>
        <w:tc>
          <w:tcPr>
            <w:tcW w:w="0" w:type="auto"/>
            <w:tcBorders>
              <w:bottom w:val="single" w:sz="4" w:space="0" w:color="auto"/>
            </w:tcBorders>
            <w:shd w:val="clear" w:color="auto" w:fill="D9D9D9"/>
            <w:vAlign w:val="center"/>
          </w:tcPr>
          <w:p w14:paraId="1977BC10" w14:textId="77777777" w:rsidR="009F5EB5" w:rsidRPr="00CD2E7E" w:rsidRDefault="009F5EB5" w:rsidP="00CD2E7E">
            <w:pPr>
              <w:spacing w:line="312" w:lineRule="auto"/>
              <w:rPr>
                <w:rFonts w:ascii="宋体" w:hAnsi="宋体" w:cs="Calibri" w:hint="eastAsia"/>
                <w:szCs w:val="21"/>
              </w:rPr>
            </w:pPr>
            <w:r w:rsidRPr="00CD2E7E">
              <w:rPr>
                <w:rFonts w:ascii="宋体" w:hAnsi="宋体" w:cs="Calibri" w:hint="eastAsia"/>
                <w:szCs w:val="21"/>
              </w:rPr>
              <w:t>服务业务独立核算成本收益</w:t>
            </w:r>
          </w:p>
        </w:tc>
        <w:tc>
          <w:tcPr>
            <w:tcW w:w="0" w:type="auto"/>
            <w:tcBorders>
              <w:bottom w:val="single" w:sz="4" w:space="0" w:color="auto"/>
            </w:tcBorders>
            <w:shd w:val="clear" w:color="auto" w:fill="D9D9D9"/>
            <w:vAlign w:val="center"/>
          </w:tcPr>
          <w:p w14:paraId="21767E2B"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D9D9D9"/>
            <w:vAlign w:val="center"/>
          </w:tcPr>
          <w:p w14:paraId="59D2EE9E"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D9D9D9"/>
            <w:vAlign w:val="center"/>
          </w:tcPr>
          <w:p w14:paraId="0C1909AE"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D9D9D9"/>
            <w:vAlign w:val="center"/>
          </w:tcPr>
          <w:p w14:paraId="3795095D"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D9D9D9"/>
            <w:vAlign w:val="center"/>
          </w:tcPr>
          <w:p w14:paraId="6B95149E"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D9D9D9"/>
            <w:vAlign w:val="center"/>
          </w:tcPr>
          <w:p w14:paraId="5144D773"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D9D9D9"/>
            <w:vAlign w:val="center"/>
          </w:tcPr>
          <w:p w14:paraId="590A3FE7"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753798F0" w14:textId="77777777" w:rsidTr="00CD2E7E">
        <w:trPr>
          <w:jc w:val="center"/>
        </w:trPr>
        <w:tc>
          <w:tcPr>
            <w:tcW w:w="1242" w:type="dxa"/>
            <w:vMerge/>
            <w:vAlign w:val="center"/>
          </w:tcPr>
          <w:p w14:paraId="00B7C0A1" w14:textId="77777777" w:rsidR="009F5EB5" w:rsidRPr="00CD2E7E" w:rsidRDefault="009F5EB5" w:rsidP="00CD2E7E">
            <w:pPr>
              <w:spacing w:line="312" w:lineRule="auto"/>
              <w:rPr>
                <w:rFonts w:ascii="宋体" w:hAnsi="宋体" w:cs="宋体" w:hint="eastAsia"/>
                <w:szCs w:val="21"/>
              </w:rPr>
            </w:pPr>
          </w:p>
        </w:tc>
        <w:tc>
          <w:tcPr>
            <w:tcW w:w="1542" w:type="dxa"/>
            <w:vMerge/>
            <w:tcBorders>
              <w:bottom w:val="single" w:sz="4" w:space="0" w:color="auto"/>
            </w:tcBorders>
            <w:vAlign w:val="center"/>
          </w:tcPr>
          <w:p w14:paraId="24658821" w14:textId="77777777" w:rsidR="009F5EB5" w:rsidRPr="00CD2E7E" w:rsidRDefault="009F5EB5" w:rsidP="00CD2E7E">
            <w:pPr>
              <w:spacing w:line="312" w:lineRule="auto"/>
              <w:jc w:val="center"/>
              <w:rPr>
                <w:rFonts w:ascii="宋体" w:hAnsi="宋体" w:cs="宋体" w:hint="eastAsia"/>
                <w:szCs w:val="21"/>
              </w:rPr>
            </w:pPr>
          </w:p>
        </w:tc>
        <w:tc>
          <w:tcPr>
            <w:tcW w:w="0" w:type="auto"/>
            <w:tcBorders>
              <w:bottom w:val="single" w:sz="4" w:space="0" w:color="auto"/>
            </w:tcBorders>
            <w:vAlign w:val="center"/>
          </w:tcPr>
          <w:p w14:paraId="662410D6" w14:textId="77777777" w:rsidR="009F5EB5" w:rsidRPr="00CD2E7E" w:rsidRDefault="009F5EB5" w:rsidP="00CD2E7E">
            <w:pPr>
              <w:spacing w:line="312" w:lineRule="auto"/>
              <w:rPr>
                <w:rFonts w:ascii="宋体" w:hAnsi="宋体" w:cs="Calibri" w:hint="eastAsia"/>
                <w:szCs w:val="21"/>
              </w:rPr>
            </w:pPr>
            <w:r w:rsidRPr="00CD2E7E">
              <w:rPr>
                <w:rFonts w:ascii="宋体" w:hAnsi="宋体" w:cs="Calibri" w:hint="eastAsia"/>
                <w:szCs w:val="21"/>
              </w:rPr>
              <w:t>产品/服务业务</w:t>
            </w:r>
            <w:proofErr w:type="gramStart"/>
            <w:r w:rsidRPr="00CD2E7E">
              <w:rPr>
                <w:rFonts w:ascii="宋体" w:hAnsi="宋体" w:cs="Calibri" w:hint="eastAsia"/>
                <w:szCs w:val="21"/>
              </w:rPr>
              <w:t>不</w:t>
            </w:r>
            <w:proofErr w:type="gramEnd"/>
            <w:r w:rsidRPr="00CD2E7E">
              <w:rPr>
                <w:rFonts w:ascii="宋体" w:hAnsi="宋体" w:cs="Calibri" w:hint="eastAsia"/>
                <w:szCs w:val="21"/>
              </w:rPr>
              <w:t>共享资源</w:t>
            </w:r>
          </w:p>
        </w:tc>
        <w:tc>
          <w:tcPr>
            <w:tcW w:w="0" w:type="auto"/>
            <w:tcBorders>
              <w:bottom w:val="single" w:sz="4" w:space="0" w:color="auto"/>
            </w:tcBorders>
            <w:vAlign w:val="center"/>
          </w:tcPr>
          <w:p w14:paraId="10A6C596"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vAlign w:val="center"/>
          </w:tcPr>
          <w:p w14:paraId="68F6D392"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vAlign w:val="center"/>
          </w:tcPr>
          <w:p w14:paraId="601F7E33"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vAlign w:val="center"/>
          </w:tcPr>
          <w:p w14:paraId="33395587"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vAlign w:val="center"/>
          </w:tcPr>
          <w:p w14:paraId="3992DE35"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vAlign w:val="center"/>
          </w:tcPr>
          <w:p w14:paraId="526359A4"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vAlign w:val="center"/>
          </w:tcPr>
          <w:p w14:paraId="4872BFDF"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119B33C8" w14:textId="77777777" w:rsidTr="00CD2E7E">
        <w:trPr>
          <w:jc w:val="center"/>
        </w:trPr>
        <w:tc>
          <w:tcPr>
            <w:tcW w:w="1242" w:type="dxa"/>
            <w:vMerge/>
            <w:shd w:val="clear" w:color="auto" w:fill="E0E0E0"/>
            <w:vAlign w:val="center"/>
          </w:tcPr>
          <w:p w14:paraId="70F3219A" w14:textId="77777777" w:rsidR="009F5EB5" w:rsidRPr="00CD2E7E" w:rsidRDefault="009F5EB5" w:rsidP="00CD2E7E">
            <w:pPr>
              <w:spacing w:line="312" w:lineRule="auto"/>
              <w:rPr>
                <w:rFonts w:ascii="宋体" w:hAnsi="宋体" w:cs="宋体"/>
                <w:szCs w:val="21"/>
              </w:rPr>
            </w:pPr>
          </w:p>
        </w:tc>
        <w:tc>
          <w:tcPr>
            <w:tcW w:w="1542" w:type="dxa"/>
            <w:vMerge w:val="restart"/>
            <w:shd w:val="clear" w:color="auto" w:fill="E0E0E0"/>
            <w:vAlign w:val="center"/>
          </w:tcPr>
          <w:p w14:paraId="3A5CF8DF" w14:textId="77777777" w:rsidR="009F5EB5" w:rsidRPr="00CD2E7E" w:rsidRDefault="009F5EB5" w:rsidP="00CD2E7E">
            <w:pPr>
              <w:spacing w:line="312" w:lineRule="auto"/>
              <w:jc w:val="center"/>
              <w:rPr>
                <w:rFonts w:ascii="宋体" w:hAnsi="宋体" w:cs="宋体" w:hint="eastAsia"/>
                <w:szCs w:val="21"/>
              </w:rPr>
            </w:pPr>
            <w:r w:rsidRPr="00CD2E7E">
              <w:rPr>
                <w:rFonts w:ascii="宋体" w:hAnsi="宋体" w:cs="宋体" w:hint="eastAsia"/>
                <w:szCs w:val="21"/>
              </w:rPr>
              <w:t>组织清晰度</w:t>
            </w:r>
          </w:p>
        </w:tc>
        <w:tc>
          <w:tcPr>
            <w:tcW w:w="0" w:type="auto"/>
            <w:tcBorders>
              <w:bottom w:val="single" w:sz="4" w:space="0" w:color="auto"/>
            </w:tcBorders>
            <w:shd w:val="clear" w:color="auto" w:fill="E0E0E0"/>
            <w:vAlign w:val="center"/>
          </w:tcPr>
          <w:p w14:paraId="1BC45A75" w14:textId="77777777" w:rsidR="009F5EB5" w:rsidRPr="00CD2E7E" w:rsidRDefault="009F5EB5" w:rsidP="00CD2E7E">
            <w:pPr>
              <w:spacing w:line="312" w:lineRule="auto"/>
              <w:rPr>
                <w:rFonts w:ascii="宋体" w:hAnsi="宋体" w:cs="Calibri" w:hint="eastAsia"/>
                <w:szCs w:val="21"/>
              </w:rPr>
            </w:pPr>
            <w:r w:rsidRPr="00CD2E7E">
              <w:rPr>
                <w:rFonts w:ascii="宋体" w:hAnsi="宋体" w:cs="Calibri" w:hint="eastAsia"/>
                <w:szCs w:val="21"/>
              </w:rPr>
              <w:t>服务组织能有效提供专业服务</w:t>
            </w:r>
          </w:p>
        </w:tc>
        <w:tc>
          <w:tcPr>
            <w:tcW w:w="0" w:type="auto"/>
            <w:tcBorders>
              <w:bottom w:val="single" w:sz="4" w:space="0" w:color="auto"/>
            </w:tcBorders>
            <w:shd w:val="clear" w:color="auto" w:fill="E0E0E0"/>
            <w:vAlign w:val="center"/>
          </w:tcPr>
          <w:p w14:paraId="56CEED01"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E0E0E0"/>
            <w:vAlign w:val="center"/>
          </w:tcPr>
          <w:p w14:paraId="5B672989"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E0E0E0"/>
            <w:vAlign w:val="center"/>
          </w:tcPr>
          <w:p w14:paraId="1FB1555F"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E0E0E0"/>
            <w:vAlign w:val="center"/>
          </w:tcPr>
          <w:p w14:paraId="7124E6DD"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E0E0E0"/>
            <w:vAlign w:val="center"/>
          </w:tcPr>
          <w:p w14:paraId="2FB9A5D2"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E0E0E0"/>
            <w:vAlign w:val="center"/>
          </w:tcPr>
          <w:p w14:paraId="001B34BF"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E0E0E0"/>
            <w:vAlign w:val="center"/>
          </w:tcPr>
          <w:p w14:paraId="2EC3337E"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4F01A767" w14:textId="77777777" w:rsidTr="002320C2">
        <w:trPr>
          <w:jc w:val="center"/>
        </w:trPr>
        <w:tc>
          <w:tcPr>
            <w:tcW w:w="1242" w:type="dxa"/>
            <w:vMerge/>
            <w:shd w:val="clear" w:color="auto" w:fill="E0E0E0"/>
            <w:vAlign w:val="center"/>
          </w:tcPr>
          <w:p w14:paraId="0A1E3AB4" w14:textId="77777777" w:rsidR="009F5EB5" w:rsidRPr="00CD2E7E" w:rsidRDefault="009F5EB5" w:rsidP="00CD2E7E">
            <w:pPr>
              <w:spacing w:line="312" w:lineRule="auto"/>
              <w:rPr>
                <w:rFonts w:ascii="宋体" w:hAnsi="宋体" w:cs="宋体"/>
                <w:szCs w:val="21"/>
              </w:rPr>
            </w:pPr>
          </w:p>
        </w:tc>
        <w:tc>
          <w:tcPr>
            <w:tcW w:w="1542" w:type="dxa"/>
            <w:vMerge/>
            <w:shd w:val="clear" w:color="auto" w:fill="E0E0E0"/>
            <w:vAlign w:val="center"/>
          </w:tcPr>
          <w:p w14:paraId="44BEC3F6" w14:textId="77777777" w:rsidR="009F5EB5" w:rsidRPr="00CD2E7E" w:rsidRDefault="009F5EB5" w:rsidP="00CD2E7E">
            <w:pPr>
              <w:spacing w:line="312" w:lineRule="auto"/>
              <w:jc w:val="center"/>
              <w:rPr>
                <w:rFonts w:ascii="宋体" w:hAnsi="宋体" w:cs="宋体" w:hint="eastAsia"/>
                <w:szCs w:val="21"/>
              </w:rPr>
            </w:pPr>
          </w:p>
        </w:tc>
        <w:tc>
          <w:tcPr>
            <w:tcW w:w="0" w:type="auto"/>
            <w:shd w:val="clear" w:color="auto" w:fill="FFFFFF"/>
            <w:vAlign w:val="center"/>
          </w:tcPr>
          <w:p w14:paraId="65709386" w14:textId="77777777" w:rsidR="009F5EB5" w:rsidRPr="00CD2E7E" w:rsidRDefault="009F5EB5" w:rsidP="00CD2E7E">
            <w:pPr>
              <w:spacing w:line="312" w:lineRule="auto"/>
              <w:rPr>
                <w:rFonts w:ascii="宋体" w:hAnsi="宋体" w:cs="Calibri" w:hint="eastAsia"/>
                <w:szCs w:val="21"/>
              </w:rPr>
            </w:pPr>
            <w:r w:rsidRPr="00CD2E7E">
              <w:rPr>
                <w:rFonts w:ascii="宋体" w:hAnsi="宋体" w:cs="Calibri" w:hint="eastAsia"/>
                <w:szCs w:val="21"/>
              </w:rPr>
              <w:t>相关业务部</w:t>
            </w:r>
            <w:proofErr w:type="gramStart"/>
            <w:r w:rsidRPr="00CD2E7E">
              <w:rPr>
                <w:rFonts w:ascii="宋体" w:hAnsi="宋体" w:cs="Calibri" w:hint="eastAsia"/>
                <w:szCs w:val="21"/>
              </w:rPr>
              <w:t>门清楚</w:t>
            </w:r>
            <w:proofErr w:type="gramEnd"/>
            <w:r w:rsidRPr="00CD2E7E">
              <w:rPr>
                <w:rFonts w:ascii="宋体" w:hAnsi="宋体" w:cs="Calibri" w:hint="eastAsia"/>
                <w:szCs w:val="21"/>
              </w:rPr>
              <w:t>自己的服务职责</w:t>
            </w:r>
          </w:p>
        </w:tc>
        <w:tc>
          <w:tcPr>
            <w:tcW w:w="0" w:type="auto"/>
            <w:shd w:val="clear" w:color="auto" w:fill="FFFFFF"/>
            <w:vAlign w:val="center"/>
          </w:tcPr>
          <w:p w14:paraId="2AD86FBF"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FFFFFF"/>
            <w:vAlign w:val="center"/>
          </w:tcPr>
          <w:p w14:paraId="4C43B3B9"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FFFFFF"/>
            <w:vAlign w:val="center"/>
          </w:tcPr>
          <w:p w14:paraId="5C52A908"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FFFFFF"/>
            <w:vAlign w:val="center"/>
          </w:tcPr>
          <w:p w14:paraId="6A2B762A"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FFFFFF"/>
            <w:vAlign w:val="center"/>
          </w:tcPr>
          <w:p w14:paraId="2061166E"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FFFFFF"/>
            <w:vAlign w:val="center"/>
          </w:tcPr>
          <w:p w14:paraId="47A64663"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E0E0E0"/>
            <w:vAlign w:val="center"/>
          </w:tcPr>
          <w:p w14:paraId="50E7284B"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245EAD1F" w14:textId="77777777" w:rsidTr="00CD2E7E">
        <w:trPr>
          <w:jc w:val="center"/>
        </w:trPr>
        <w:tc>
          <w:tcPr>
            <w:tcW w:w="1242" w:type="dxa"/>
            <w:vMerge/>
            <w:shd w:val="clear" w:color="auto" w:fill="E0E0E0"/>
            <w:vAlign w:val="center"/>
          </w:tcPr>
          <w:p w14:paraId="0D7FF250" w14:textId="77777777" w:rsidR="009F5EB5" w:rsidRPr="00CD2E7E" w:rsidRDefault="009F5EB5" w:rsidP="00CD2E7E">
            <w:pPr>
              <w:spacing w:line="312" w:lineRule="auto"/>
              <w:rPr>
                <w:rFonts w:ascii="宋体" w:hAnsi="宋体" w:cs="宋体"/>
                <w:szCs w:val="21"/>
              </w:rPr>
            </w:pPr>
          </w:p>
        </w:tc>
        <w:tc>
          <w:tcPr>
            <w:tcW w:w="1542" w:type="dxa"/>
            <w:vMerge/>
            <w:shd w:val="clear" w:color="auto" w:fill="E0E0E0"/>
            <w:vAlign w:val="center"/>
          </w:tcPr>
          <w:p w14:paraId="007F9D04" w14:textId="77777777" w:rsidR="009F5EB5" w:rsidRPr="00CD2E7E" w:rsidRDefault="009F5EB5" w:rsidP="00CD2E7E">
            <w:pPr>
              <w:spacing w:line="312" w:lineRule="auto"/>
              <w:jc w:val="center"/>
              <w:rPr>
                <w:rFonts w:ascii="宋体" w:hAnsi="宋体" w:cs="宋体" w:hint="eastAsia"/>
                <w:szCs w:val="21"/>
              </w:rPr>
            </w:pPr>
          </w:p>
        </w:tc>
        <w:tc>
          <w:tcPr>
            <w:tcW w:w="0" w:type="auto"/>
            <w:tcBorders>
              <w:bottom w:val="single" w:sz="4" w:space="0" w:color="auto"/>
            </w:tcBorders>
            <w:shd w:val="clear" w:color="auto" w:fill="E0E0E0"/>
            <w:vAlign w:val="center"/>
          </w:tcPr>
          <w:p w14:paraId="3AB74D8A" w14:textId="77777777" w:rsidR="009F5EB5" w:rsidRPr="00CD2E7E" w:rsidRDefault="009F5EB5" w:rsidP="00CD2E7E">
            <w:pPr>
              <w:spacing w:line="312" w:lineRule="auto"/>
              <w:rPr>
                <w:rFonts w:ascii="宋体" w:hAnsi="宋体" w:cs="Calibri" w:hint="eastAsia"/>
                <w:szCs w:val="21"/>
              </w:rPr>
            </w:pPr>
            <w:r w:rsidRPr="00CD2E7E">
              <w:rPr>
                <w:rFonts w:ascii="宋体" w:hAnsi="宋体" w:cs="Calibri" w:hint="eastAsia"/>
                <w:szCs w:val="21"/>
              </w:rPr>
              <w:t>顾客能容易找到提供相关服务所需服务的人员</w:t>
            </w:r>
          </w:p>
        </w:tc>
        <w:tc>
          <w:tcPr>
            <w:tcW w:w="0" w:type="auto"/>
            <w:tcBorders>
              <w:bottom w:val="single" w:sz="4" w:space="0" w:color="auto"/>
            </w:tcBorders>
            <w:shd w:val="clear" w:color="auto" w:fill="E0E0E0"/>
            <w:vAlign w:val="center"/>
          </w:tcPr>
          <w:p w14:paraId="25266B9F"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E0E0E0"/>
            <w:vAlign w:val="center"/>
          </w:tcPr>
          <w:p w14:paraId="4DFB7273"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E0E0E0"/>
            <w:vAlign w:val="center"/>
          </w:tcPr>
          <w:p w14:paraId="42628EC1"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E0E0E0"/>
            <w:vAlign w:val="center"/>
          </w:tcPr>
          <w:p w14:paraId="5A0B47F2"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E0E0E0"/>
            <w:vAlign w:val="center"/>
          </w:tcPr>
          <w:p w14:paraId="7DD3F3D7"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E0E0E0"/>
            <w:vAlign w:val="center"/>
          </w:tcPr>
          <w:p w14:paraId="473E72A5"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E0E0E0"/>
            <w:vAlign w:val="center"/>
          </w:tcPr>
          <w:p w14:paraId="41C10161"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1C5C34FA" w14:textId="77777777" w:rsidTr="002320C2">
        <w:trPr>
          <w:trHeight w:val="821"/>
          <w:jc w:val="center"/>
        </w:trPr>
        <w:tc>
          <w:tcPr>
            <w:tcW w:w="1242" w:type="dxa"/>
            <w:vMerge/>
            <w:shd w:val="clear" w:color="auto" w:fill="E0E0E0"/>
            <w:vAlign w:val="center"/>
          </w:tcPr>
          <w:p w14:paraId="5F2451A8" w14:textId="77777777" w:rsidR="009F5EB5" w:rsidRPr="00CD2E7E" w:rsidRDefault="009F5EB5" w:rsidP="00CD2E7E">
            <w:pPr>
              <w:spacing w:line="312" w:lineRule="auto"/>
              <w:rPr>
                <w:rFonts w:ascii="宋体" w:hAnsi="宋体" w:cs="宋体"/>
                <w:szCs w:val="21"/>
              </w:rPr>
            </w:pPr>
          </w:p>
        </w:tc>
        <w:tc>
          <w:tcPr>
            <w:tcW w:w="1542" w:type="dxa"/>
            <w:vMerge/>
            <w:shd w:val="clear" w:color="auto" w:fill="E0E0E0"/>
            <w:vAlign w:val="center"/>
          </w:tcPr>
          <w:p w14:paraId="0F5D7A3E" w14:textId="77777777" w:rsidR="009F5EB5" w:rsidRPr="00CD2E7E" w:rsidRDefault="009F5EB5" w:rsidP="00CD2E7E">
            <w:pPr>
              <w:spacing w:line="312" w:lineRule="auto"/>
              <w:jc w:val="center"/>
              <w:rPr>
                <w:rFonts w:ascii="宋体" w:hAnsi="宋体" w:cs="宋体" w:hint="eastAsia"/>
                <w:szCs w:val="21"/>
              </w:rPr>
            </w:pPr>
          </w:p>
        </w:tc>
        <w:tc>
          <w:tcPr>
            <w:tcW w:w="0" w:type="auto"/>
            <w:tcBorders>
              <w:bottom w:val="single" w:sz="4" w:space="0" w:color="auto"/>
            </w:tcBorders>
            <w:shd w:val="clear" w:color="auto" w:fill="FFFFFF"/>
            <w:vAlign w:val="center"/>
          </w:tcPr>
          <w:p w14:paraId="102758B2" w14:textId="77777777" w:rsidR="009F5EB5" w:rsidRPr="00CD2E7E" w:rsidRDefault="009F5EB5" w:rsidP="00CD2E7E">
            <w:pPr>
              <w:spacing w:line="312" w:lineRule="auto"/>
              <w:rPr>
                <w:rFonts w:ascii="宋体" w:hAnsi="宋体" w:cs="Calibri" w:hint="eastAsia"/>
                <w:szCs w:val="21"/>
              </w:rPr>
            </w:pPr>
            <w:r w:rsidRPr="00CD2E7E">
              <w:rPr>
                <w:rFonts w:ascii="宋体" w:hAnsi="宋体" w:cs="Calibri" w:hint="eastAsia"/>
                <w:szCs w:val="21"/>
              </w:rPr>
              <w:t>服务员工被高度授权去</w:t>
            </w:r>
            <w:r w:rsidR="00CD1198" w:rsidRPr="00CD2E7E">
              <w:rPr>
                <w:rFonts w:ascii="宋体" w:hAnsi="宋体" w:cs="Calibri" w:hint="eastAsia"/>
                <w:szCs w:val="21"/>
              </w:rPr>
              <w:t>响应</w:t>
            </w:r>
            <w:r w:rsidRPr="00CD2E7E">
              <w:rPr>
                <w:rFonts w:ascii="宋体" w:hAnsi="宋体" w:cs="Calibri" w:hint="eastAsia"/>
                <w:szCs w:val="21"/>
              </w:rPr>
              <w:t>客</w:t>
            </w:r>
            <w:proofErr w:type="gramStart"/>
            <w:r w:rsidRPr="00CD2E7E">
              <w:rPr>
                <w:rFonts w:ascii="宋体" w:hAnsi="宋体" w:cs="Calibri" w:hint="eastAsia"/>
                <w:szCs w:val="21"/>
              </w:rPr>
              <w:t>服需求</w:t>
            </w:r>
            <w:proofErr w:type="gramEnd"/>
          </w:p>
        </w:tc>
        <w:tc>
          <w:tcPr>
            <w:tcW w:w="0" w:type="auto"/>
            <w:tcBorders>
              <w:bottom w:val="single" w:sz="4" w:space="0" w:color="auto"/>
            </w:tcBorders>
            <w:shd w:val="clear" w:color="auto" w:fill="FFFFFF"/>
            <w:vAlign w:val="center"/>
          </w:tcPr>
          <w:p w14:paraId="508252AB"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32AA5831"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4C06231F"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227E3581"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5ED75626"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0610EA2B"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51F4187C" w14:textId="77777777" w:rsidR="009F5EB5" w:rsidRPr="00CD2E7E" w:rsidRDefault="009F5EB5"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56E572E8" w14:textId="77777777" w:rsidTr="002320C2">
        <w:trPr>
          <w:jc w:val="center"/>
        </w:trPr>
        <w:tc>
          <w:tcPr>
            <w:tcW w:w="1242" w:type="dxa"/>
            <w:vMerge w:val="restart"/>
            <w:vAlign w:val="center"/>
          </w:tcPr>
          <w:p w14:paraId="18690BD3" w14:textId="77777777" w:rsidR="00CD2E7E" w:rsidRPr="00CD2E7E" w:rsidRDefault="00CD2E7E" w:rsidP="00CD2E7E">
            <w:pPr>
              <w:spacing w:line="312" w:lineRule="auto"/>
              <w:rPr>
                <w:rFonts w:ascii="宋体" w:hAnsi="宋体" w:cs="宋体"/>
                <w:szCs w:val="21"/>
              </w:rPr>
            </w:pPr>
            <w:r w:rsidRPr="00CD2E7E">
              <w:rPr>
                <w:rFonts w:ascii="宋体" w:hAnsi="宋体" w:cs="宋体" w:hint="eastAsia"/>
                <w:szCs w:val="21"/>
              </w:rPr>
              <w:t>服务导向的组织文化</w:t>
            </w:r>
          </w:p>
        </w:tc>
        <w:tc>
          <w:tcPr>
            <w:tcW w:w="1542" w:type="dxa"/>
            <w:vMerge w:val="restart"/>
            <w:vAlign w:val="center"/>
          </w:tcPr>
          <w:p w14:paraId="10F76F8D" w14:textId="77777777" w:rsidR="00CD2E7E" w:rsidRPr="00CD2E7E" w:rsidRDefault="00CD2E7E" w:rsidP="00CD2E7E">
            <w:pPr>
              <w:spacing w:line="312" w:lineRule="auto"/>
              <w:jc w:val="center"/>
              <w:rPr>
                <w:rFonts w:ascii="宋体" w:hAnsi="宋体" w:cs="宋体"/>
                <w:szCs w:val="21"/>
              </w:rPr>
            </w:pPr>
            <w:r w:rsidRPr="00CD2E7E">
              <w:rPr>
                <w:rFonts w:ascii="宋体" w:hAnsi="宋体" w:cs="宋体" w:hint="eastAsia"/>
                <w:szCs w:val="21"/>
              </w:rPr>
              <w:t>企业价值观</w:t>
            </w:r>
          </w:p>
        </w:tc>
        <w:tc>
          <w:tcPr>
            <w:tcW w:w="0" w:type="auto"/>
            <w:tcBorders>
              <w:bottom w:val="single" w:sz="4" w:space="0" w:color="auto"/>
            </w:tcBorders>
            <w:shd w:val="clear" w:color="auto" w:fill="D9D9D9"/>
            <w:vAlign w:val="center"/>
          </w:tcPr>
          <w:p w14:paraId="7F7F3C26"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企业通过服务来实现产品差异化</w:t>
            </w:r>
          </w:p>
        </w:tc>
        <w:tc>
          <w:tcPr>
            <w:tcW w:w="0" w:type="auto"/>
            <w:tcBorders>
              <w:bottom w:val="single" w:sz="4" w:space="0" w:color="auto"/>
            </w:tcBorders>
            <w:shd w:val="clear" w:color="auto" w:fill="D9D9D9"/>
            <w:vAlign w:val="center"/>
          </w:tcPr>
          <w:p w14:paraId="4F338C65"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D9D9D9"/>
            <w:vAlign w:val="center"/>
          </w:tcPr>
          <w:p w14:paraId="079DCBA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D9D9D9"/>
            <w:vAlign w:val="center"/>
          </w:tcPr>
          <w:p w14:paraId="4B9A4152"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D9D9D9"/>
            <w:vAlign w:val="center"/>
          </w:tcPr>
          <w:p w14:paraId="77C8D275"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D9D9D9"/>
            <w:vAlign w:val="center"/>
          </w:tcPr>
          <w:p w14:paraId="6E3ED361"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D9D9D9"/>
            <w:vAlign w:val="center"/>
          </w:tcPr>
          <w:p w14:paraId="7B401A42"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D9D9D9"/>
            <w:vAlign w:val="center"/>
          </w:tcPr>
          <w:p w14:paraId="653C571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5C344111" w14:textId="77777777" w:rsidTr="002320C2">
        <w:trPr>
          <w:jc w:val="center"/>
        </w:trPr>
        <w:tc>
          <w:tcPr>
            <w:tcW w:w="1242" w:type="dxa"/>
            <w:vMerge/>
            <w:shd w:val="clear" w:color="auto" w:fill="E0E0E0"/>
            <w:vAlign w:val="center"/>
          </w:tcPr>
          <w:p w14:paraId="3B76038D" w14:textId="77777777" w:rsidR="00CD2E7E" w:rsidRPr="00CD2E7E" w:rsidRDefault="00CD2E7E" w:rsidP="00CD2E7E">
            <w:pPr>
              <w:spacing w:line="312" w:lineRule="auto"/>
              <w:rPr>
                <w:rFonts w:ascii="宋体" w:hAnsi="宋体" w:cs="宋体"/>
                <w:szCs w:val="21"/>
              </w:rPr>
            </w:pPr>
          </w:p>
        </w:tc>
        <w:tc>
          <w:tcPr>
            <w:tcW w:w="1542" w:type="dxa"/>
            <w:vMerge/>
            <w:shd w:val="clear" w:color="auto" w:fill="E0E0E0"/>
            <w:vAlign w:val="center"/>
          </w:tcPr>
          <w:p w14:paraId="397306D3"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0CD994E3" w14:textId="77777777" w:rsidR="00CD2E7E" w:rsidRPr="00CD2E7E" w:rsidRDefault="00CD2E7E" w:rsidP="00CD2E7E">
            <w:pPr>
              <w:spacing w:line="312" w:lineRule="auto"/>
              <w:rPr>
                <w:rFonts w:ascii="宋体" w:hAnsi="宋体" w:cs="Calibri" w:hint="eastAsia"/>
                <w:szCs w:val="21"/>
              </w:rPr>
            </w:pPr>
            <w:r w:rsidRPr="00CD2E7E">
              <w:rPr>
                <w:rFonts w:ascii="宋体" w:hAnsi="宋体" w:cs="Calibri" w:hint="eastAsia"/>
                <w:szCs w:val="21"/>
              </w:rPr>
              <w:t>企业意识到服务具有高盈利能力</w:t>
            </w:r>
          </w:p>
        </w:tc>
        <w:tc>
          <w:tcPr>
            <w:tcW w:w="0" w:type="auto"/>
            <w:tcBorders>
              <w:bottom w:val="single" w:sz="4" w:space="0" w:color="auto"/>
            </w:tcBorders>
            <w:shd w:val="clear" w:color="auto" w:fill="FFFFFF"/>
            <w:vAlign w:val="center"/>
          </w:tcPr>
          <w:p w14:paraId="12317FD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1002178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3B4C4C69"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791C39D9"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4AE434A4"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2FC44654"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17CADAB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655A2D44" w14:textId="77777777" w:rsidTr="002320C2">
        <w:trPr>
          <w:jc w:val="center"/>
        </w:trPr>
        <w:tc>
          <w:tcPr>
            <w:tcW w:w="1242" w:type="dxa"/>
            <w:vMerge/>
            <w:vAlign w:val="center"/>
          </w:tcPr>
          <w:p w14:paraId="5BB10CAE" w14:textId="77777777" w:rsidR="00CD2E7E" w:rsidRPr="00CD2E7E" w:rsidRDefault="00CD2E7E" w:rsidP="00CD2E7E">
            <w:pPr>
              <w:spacing w:line="312" w:lineRule="auto"/>
              <w:rPr>
                <w:rFonts w:ascii="宋体" w:hAnsi="宋体" w:cs="宋体" w:hint="eastAsia"/>
                <w:szCs w:val="21"/>
              </w:rPr>
            </w:pPr>
          </w:p>
        </w:tc>
        <w:tc>
          <w:tcPr>
            <w:tcW w:w="1542" w:type="dxa"/>
            <w:vMerge/>
            <w:vAlign w:val="center"/>
          </w:tcPr>
          <w:p w14:paraId="32405171"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D9D9D9"/>
            <w:vAlign w:val="center"/>
          </w:tcPr>
          <w:p w14:paraId="68813AE8" w14:textId="77777777" w:rsidR="00CD2E7E" w:rsidRPr="00CD2E7E" w:rsidRDefault="00CD2E7E" w:rsidP="00CD2E7E">
            <w:pPr>
              <w:spacing w:line="312" w:lineRule="auto"/>
              <w:rPr>
                <w:rFonts w:ascii="宋体" w:hAnsi="宋体" w:cs="Calibri" w:hint="eastAsia"/>
                <w:szCs w:val="21"/>
              </w:rPr>
            </w:pPr>
            <w:r w:rsidRPr="00CD2E7E">
              <w:rPr>
                <w:rFonts w:ascii="宋体" w:hAnsi="宋体" w:cs="Calibri" w:hint="eastAsia"/>
                <w:szCs w:val="21"/>
              </w:rPr>
              <w:t>企业通过服务来创造价值</w:t>
            </w:r>
          </w:p>
        </w:tc>
        <w:tc>
          <w:tcPr>
            <w:tcW w:w="0" w:type="auto"/>
            <w:tcBorders>
              <w:bottom w:val="single" w:sz="4" w:space="0" w:color="auto"/>
            </w:tcBorders>
            <w:shd w:val="clear" w:color="auto" w:fill="D9D9D9"/>
            <w:vAlign w:val="center"/>
          </w:tcPr>
          <w:p w14:paraId="40BDD4D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D9D9D9"/>
            <w:vAlign w:val="center"/>
          </w:tcPr>
          <w:p w14:paraId="4D9AE79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D9D9D9"/>
            <w:vAlign w:val="center"/>
          </w:tcPr>
          <w:p w14:paraId="4AB266A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D9D9D9"/>
            <w:vAlign w:val="center"/>
          </w:tcPr>
          <w:p w14:paraId="3918679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D9D9D9"/>
            <w:vAlign w:val="center"/>
          </w:tcPr>
          <w:p w14:paraId="7849CBD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D9D9D9"/>
            <w:vAlign w:val="center"/>
          </w:tcPr>
          <w:p w14:paraId="421CD5DC"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D9D9D9"/>
            <w:vAlign w:val="center"/>
          </w:tcPr>
          <w:p w14:paraId="674536F4"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381334E9" w14:textId="77777777" w:rsidTr="002320C2">
        <w:trPr>
          <w:jc w:val="center"/>
        </w:trPr>
        <w:tc>
          <w:tcPr>
            <w:tcW w:w="1242" w:type="dxa"/>
            <w:vMerge/>
            <w:shd w:val="clear" w:color="auto" w:fill="E0E0E0"/>
            <w:vAlign w:val="center"/>
          </w:tcPr>
          <w:p w14:paraId="4F8788DB" w14:textId="77777777" w:rsidR="00CD2E7E" w:rsidRPr="00CD2E7E" w:rsidRDefault="00CD2E7E" w:rsidP="00CD2E7E">
            <w:pPr>
              <w:spacing w:line="312" w:lineRule="auto"/>
              <w:rPr>
                <w:rFonts w:ascii="宋体" w:hAnsi="宋体" w:cs="宋体" w:hint="eastAsia"/>
                <w:szCs w:val="21"/>
              </w:rPr>
            </w:pPr>
          </w:p>
        </w:tc>
        <w:tc>
          <w:tcPr>
            <w:tcW w:w="1542" w:type="dxa"/>
            <w:vMerge/>
            <w:tcBorders>
              <w:bottom w:val="single" w:sz="4" w:space="0" w:color="auto"/>
            </w:tcBorders>
            <w:shd w:val="clear" w:color="auto" w:fill="E0E0E0"/>
            <w:vAlign w:val="center"/>
          </w:tcPr>
          <w:p w14:paraId="1D9A1CC4"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3C4E5190"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企业重视为客</w:t>
            </w:r>
            <w:proofErr w:type="gramStart"/>
            <w:r w:rsidRPr="00CD2E7E">
              <w:rPr>
                <w:rFonts w:ascii="宋体" w:hAnsi="宋体" w:cs="Calibri" w:hint="eastAsia"/>
                <w:szCs w:val="21"/>
              </w:rPr>
              <w:t>服提供</w:t>
            </w:r>
            <w:proofErr w:type="gramEnd"/>
            <w:r w:rsidRPr="00CD2E7E">
              <w:rPr>
                <w:rFonts w:ascii="宋体" w:hAnsi="宋体" w:cs="Calibri" w:hint="eastAsia"/>
                <w:szCs w:val="21"/>
              </w:rPr>
              <w:t>服务</w:t>
            </w:r>
          </w:p>
        </w:tc>
        <w:tc>
          <w:tcPr>
            <w:tcW w:w="0" w:type="auto"/>
            <w:tcBorders>
              <w:bottom w:val="single" w:sz="4" w:space="0" w:color="auto"/>
            </w:tcBorders>
            <w:shd w:val="clear" w:color="auto" w:fill="FFFFFF"/>
            <w:vAlign w:val="center"/>
          </w:tcPr>
          <w:p w14:paraId="239BCA4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2AAC75F1"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35355819"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5A817DBD"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34C1A084"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0337AE2A"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0A213C4E"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1D85AB12" w14:textId="77777777" w:rsidTr="002320C2">
        <w:trPr>
          <w:jc w:val="center"/>
        </w:trPr>
        <w:tc>
          <w:tcPr>
            <w:tcW w:w="1242" w:type="dxa"/>
            <w:vMerge/>
            <w:vAlign w:val="center"/>
          </w:tcPr>
          <w:p w14:paraId="53E19E6F" w14:textId="77777777" w:rsidR="00CD2E7E" w:rsidRPr="00CD2E7E" w:rsidRDefault="00CD2E7E" w:rsidP="00CD2E7E">
            <w:pPr>
              <w:spacing w:line="312" w:lineRule="auto"/>
              <w:rPr>
                <w:rFonts w:ascii="宋体" w:hAnsi="宋体" w:cs="宋体" w:hint="eastAsia"/>
                <w:szCs w:val="21"/>
              </w:rPr>
            </w:pPr>
          </w:p>
        </w:tc>
        <w:tc>
          <w:tcPr>
            <w:tcW w:w="1542" w:type="dxa"/>
            <w:vMerge w:val="restart"/>
            <w:shd w:val="clear" w:color="auto" w:fill="D9D9D9"/>
            <w:vAlign w:val="center"/>
          </w:tcPr>
          <w:p w14:paraId="1187E40A" w14:textId="77777777" w:rsidR="00CD2E7E" w:rsidRPr="00CD2E7E" w:rsidRDefault="00CD2E7E" w:rsidP="00CD2E7E">
            <w:pPr>
              <w:spacing w:line="312" w:lineRule="auto"/>
              <w:jc w:val="center"/>
              <w:rPr>
                <w:rFonts w:ascii="宋体" w:hAnsi="宋体" w:cs="宋体"/>
                <w:szCs w:val="21"/>
              </w:rPr>
            </w:pPr>
            <w:r w:rsidRPr="00CD2E7E">
              <w:rPr>
                <w:rFonts w:ascii="宋体" w:hAnsi="宋体" w:cs="宋体" w:hint="eastAsia"/>
                <w:szCs w:val="21"/>
              </w:rPr>
              <w:t>员工行为</w:t>
            </w:r>
          </w:p>
        </w:tc>
        <w:tc>
          <w:tcPr>
            <w:tcW w:w="0" w:type="auto"/>
            <w:tcBorders>
              <w:bottom w:val="single" w:sz="4" w:space="0" w:color="auto"/>
            </w:tcBorders>
            <w:shd w:val="clear" w:color="auto" w:fill="D9D9D9"/>
            <w:vAlign w:val="center"/>
          </w:tcPr>
          <w:p w14:paraId="254413B3"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员工意识到服务的价值潜力</w:t>
            </w:r>
          </w:p>
        </w:tc>
        <w:tc>
          <w:tcPr>
            <w:tcW w:w="0" w:type="auto"/>
            <w:tcBorders>
              <w:bottom w:val="single" w:sz="4" w:space="0" w:color="auto"/>
            </w:tcBorders>
            <w:shd w:val="clear" w:color="auto" w:fill="D9D9D9"/>
            <w:vAlign w:val="center"/>
          </w:tcPr>
          <w:p w14:paraId="3FB4791E"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D9D9D9"/>
            <w:vAlign w:val="center"/>
          </w:tcPr>
          <w:p w14:paraId="09974B7E"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D9D9D9"/>
            <w:vAlign w:val="center"/>
          </w:tcPr>
          <w:p w14:paraId="0C37E13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D9D9D9"/>
            <w:vAlign w:val="center"/>
          </w:tcPr>
          <w:p w14:paraId="56C7B68C"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D9D9D9"/>
            <w:vAlign w:val="center"/>
          </w:tcPr>
          <w:p w14:paraId="46B30235"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D9D9D9"/>
            <w:vAlign w:val="center"/>
          </w:tcPr>
          <w:p w14:paraId="5C6893ED"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D9D9D9"/>
            <w:vAlign w:val="center"/>
          </w:tcPr>
          <w:p w14:paraId="32FFE1C9"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218F3C3A" w14:textId="77777777" w:rsidTr="002320C2">
        <w:trPr>
          <w:jc w:val="center"/>
        </w:trPr>
        <w:tc>
          <w:tcPr>
            <w:tcW w:w="1242" w:type="dxa"/>
            <w:vMerge/>
            <w:shd w:val="clear" w:color="auto" w:fill="E0E0E0"/>
            <w:vAlign w:val="center"/>
          </w:tcPr>
          <w:p w14:paraId="2C009D38" w14:textId="77777777" w:rsidR="00CD2E7E" w:rsidRPr="00CD2E7E" w:rsidRDefault="00CD2E7E" w:rsidP="00CD2E7E">
            <w:pPr>
              <w:spacing w:line="312" w:lineRule="auto"/>
              <w:rPr>
                <w:rFonts w:ascii="宋体" w:hAnsi="宋体" w:cs="宋体" w:hint="eastAsia"/>
                <w:szCs w:val="21"/>
              </w:rPr>
            </w:pPr>
          </w:p>
        </w:tc>
        <w:tc>
          <w:tcPr>
            <w:tcW w:w="1542" w:type="dxa"/>
            <w:vMerge/>
            <w:shd w:val="clear" w:color="auto" w:fill="D9D9D9"/>
            <w:vAlign w:val="center"/>
          </w:tcPr>
          <w:p w14:paraId="2E9C325B"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39448BB3"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员工关注客户需求</w:t>
            </w:r>
          </w:p>
        </w:tc>
        <w:tc>
          <w:tcPr>
            <w:tcW w:w="0" w:type="auto"/>
            <w:tcBorders>
              <w:bottom w:val="single" w:sz="4" w:space="0" w:color="auto"/>
            </w:tcBorders>
            <w:shd w:val="clear" w:color="auto" w:fill="FFFFFF"/>
            <w:vAlign w:val="center"/>
          </w:tcPr>
          <w:p w14:paraId="15B0262D"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21B53F2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4144747D"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7A35B78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79CE80E5"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0233BCB8"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15DB852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21462867" w14:textId="77777777" w:rsidTr="002320C2">
        <w:trPr>
          <w:jc w:val="center"/>
        </w:trPr>
        <w:tc>
          <w:tcPr>
            <w:tcW w:w="1242" w:type="dxa"/>
            <w:vMerge/>
            <w:tcBorders>
              <w:bottom w:val="single" w:sz="4" w:space="0" w:color="auto"/>
            </w:tcBorders>
            <w:vAlign w:val="center"/>
          </w:tcPr>
          <w:p w14:paraId="0F064382" w14:textId="77777777" w:rsidR="00CD2E7E" w:rsidRPr="00CD2E7E" w:rsidRDefault="00CD2E7E" w:rsidP="00CD2E7E">
            <w:pPr>
              <w:spacing w:line="312" w:lineRule="auto"/>
              <w:rPr>
                <w:rFonts w:ascii="宋体" w:hAnsi="宋体" w:cs="宋体" w:hint="eastAsia"/>
                <w:szCs w:val="21"/>
              </w:rPr>
            </w:pPr>
          </w:p>
        </w:tc>
        <w:tc>
          <w:tcPr>
            <w:tcW w:w="1542" w:type="dxa"/>
            <w:vMerge/>
            <w:shd w:val="clear" w:color="auto" w:fill="D9D9D9"/>
            <w:vAlign w:val="center"/>
          </w:tcPr>
          <w:p w14:paraId="7E587BCF"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D9D9D9"/>
            <w:vAlign w:val="center"/>
          </w:tcPr>
          <w:p w14:paraId="2392AD23" w14:textId="77777777" w:rsidR="00CD2E7E" w:rsidRPr="00CD2E7E" w:rsidRDefault="00CD2E7E" w:rsidP="00CD2E7E">
            <w:pPr>
              <w:spacing w:line="312" w:lineRule="auto"/>
              <w:rPr>
                <w:rFonts w:ascii="宋体" w:hAnsi="宋体" w:cs="Calibri" w:hint="eastAsia"/>
                <w:szCs w:val="21"/>
              </w:rPr>
            </w:pPr>
            <w:r w:rsidRPr="00CD2E7E">
              <w:rPr>
                <w:rFonts w:ascii="宋体" w:hAnsi="宋体" w:cs="Calibri" w:hint="eastAsia"/>
                <w:szCs w:val="21"/>
              </w:rPr>
              <w:t>员工积极扮演客户问题解决者的角色</w:t>
            </w:r>
          </w:p>
        </w:tc>
        <w:tc>
          <w:tcPr>
            <w:tcW w:w="0" w:type="auto"/>
            <w:tcBorders>
              <w:bottom w:val="single" w:sz="4" w:space="0" w:color="auto"/>
            </w:tcBorders>
            <w:shd w:val="clear" w:color="auto" w:fill="D9D9D9"/>
            <w:vAlign w:val="center"/>
          </w:tcPr>
          <w:p w14:paraId="4D08D1C9"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D9D9D9"/>
            <w:vAlign w:val="center"/>
          </w:tcPr>
          <w:p w14:paraId="6664DD1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D9D9D9"/>
            <w:vAlign w:val="center"/>
          </w:tcPr>
          <w:p w14:paraId="4682A9BA"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D9D9D9"/>
            <w:vAlign w:val="center"/>
          </w:tcPr>
          <w:p w14:paraId="1DB60D6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D9D9D9"/>
            <w:vAlign w:val="center"/>
          </w:tcPr>
          <w:p w14:paraId="6C2CF12C"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D9D9D9"/>
            <w:vAlign w:val="center"/>
          </w:tcPr>
          <w:p w14:paraId="132D0D2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D9D9D9"/>
            <w:vAlign w:val="center"/>
          </w:tcPr>
          <w:p w14:paraId="425DBDC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3B362EAE" w14:textId="77777777" w:rsidTr="002320C2">
        <w:trPr>
          <w:jc w:val="center"/>
        </w:trPr>
        <w:tc>
          <w:tcPr>
            <w:tcW w:w="1242" w:type="dxa"/>
            <w:vMerge w:val="restart"/>
            <w:vAlign w:val="center"/>
          </w:tcPr>
          <w:p w14:paraId="1B88B83C" w14:textId="77777777" w:rsidR="00CD2E7E" w:rsidRPr="00CD2E7E" w:rsidRDefault="00CD2E7E" w:rsidP="00CD2E7E">
            <w:pPr>
              <w:spacing w:line="312" w:lineRule="auto"/>
              <w:rPr>
                <w:rFonts w:ascii="宋体" w:hAnsi="宋体" w:cs="宋体" w:hint="eastAsia"/>
                <w:szCs w:val="21"/>
              </w:rPr>
            </w:pPr>
            <w:r w:rsidRPr="00CD2E7E">
              <w:rPr>
                <w:rFonts w:ascii="宋体" w:hAnsi="宋体" w:hint="eastAsia"/>
                <w:szCs w:val="21"/>
              </w:rPr>
              <w:t>服务导向的组织</w:t>
            </w:r>
            <w:r w:rsidR="0078015F">
              <w:rPr>
                <w:rFonts w:ascii="宋体" w:hAnsi="宋体" w:hint="eastAsia"/>
                <w:szCs w:val="21"/>
              </w:rPr>
              <w:t>能力</w:t>
            </w:r>
          </w:p>
        </w:tc>
        <w:tc>
          <w:tcPr>
            <w:tcW w:w="1542" w:type="dxa"/>
            <w:vMerge w:val="restart"/>
            <w:shd w:val="clear" w:color="auto" w:fill="FFFFFF"/>
            <w:vAlign w:val="center"/>
          </w:tcPr>
          <w:p w14:paraId="67108DD7" w14:textId="77777777" w:rsidR="00CD2E7E" w:rsidRPr="00CD2E7E" w:rsidRDefault="00CD2E7E" w:rsidP="00CD2E7E">
            <w:pPr>
              <w:spacing w:line="312" w:lineRule="auto"/>
              <w:jc w:val="center"/>
              <w:rPr>
                <w:rFonts w:ascii="宋体" w:hAnsi="宋体" w:cs="宋体"/>
                <w:szCs w:val="21"/>
              </w:rPr>
            </w:pPr>
            <w:r w:rsidRPr="00CD2E7E">
              <w:rPr>
                <w:rFonts w:ascii="宋体" w:hAnsi="宋体" w:cs="宋体" w:hint="eastAsia"/>
                <w:szCs w:val="21"/>
              </w:rPr>
              <w:t>功能能力</w:t>
            </w:r>
          </w:p>
        </w:tc>
        <w:tc>
          <w:tcPr>
            <w:tcW w:w="0" w:type="auto"/>
            <w:tcBorders>
              <w:bottom w:val="single" w:sz="4" w:space="0" w:color="auto"/>
            </w:tcBorders>
            <w:shd w:val="clear" w:color="auto" w:fill="FFFFFF"/>
            <w:vAlign w:val="center"/>
          </w:tcPr>
          <w:p w14:paraId="011E6C38"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企业具备研发新产品和流程设计的能力</w:t>
            </w:r>
          </w:p>
        </w:tc>
        <w:tc>
          <w:tcPr>
            <w:tcW w:w="0" w:type="auto"/>
            <w:tcBorders>
              <w:bottom w:val="single" w:sz="4" w:space="0" w:color="auto"/>
            </w:tcBorders>
            <w:shd w:val="clear" w:color="auto" w:fill="FFFFFF"/>
            <w:vAlign w:val="center"/>
          </w:tcPr>
          <w:p w14:paraId="072A3E2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7A9FB65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5C22E7D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4225A04A"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388307A8"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15C98A88"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6FD4365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3CA0E044" w14:textId="77777777" w:rsidTr="002320C2">
        <w:trPr>
          <w:jc w:val="center"/>
        </w:trPr>
        <w:tc>
          <w:tcPr>
            <w:tcW w:w="1242" w:type="dxa"/>
            <w:vMerge/>
            <w:shd w:val="clear" w:color="auto" w:fill="E0E0E0"/>
            <w:vAlign w:val="center"/>
          </w:tcPr>
          <w:p w14:paraId="28A99929" w14:textId="77777777" w:rsidR="00CD2E7E" w:rsidRPr="00CD2E7E" w:rsidRDefault="00CD2E7E" w:rsidP="00CD2E7E">
            <w:pPr>
              <w:spacing w:line="312" w:lineRule="auto"/>
              <w:rPr>
                <w:rFonts w:ascii="宋体" w:hAnsi="宋体" w:cs="宋体" w:hint="eastAsia"/>
                <w:szCs w:val="21"/>
              </w:rPr>
            </w:pPr>
          </w:p>
        </w:tc>
        <w:tc>
          <w:tcPr>
            <w:tcW w:w="1542" w:type="dxa"/>
            <w:vMerge/>
            <w:shd w:val="clear" w:color="auto" w:fill="FFFFFF"/>
            <w:vAlign w:val="center"/>
          </w:tcPr>
          <w:p w14:paraId="0D658C78" w14:textId="77777777" w:rsidR="00CD2E7E" w:rsidRPr="00CD2E7E" w:rsidRDefault="00CD2E7E" w:rsidP="00CD2E7E">
            <w:pPr>
              <w:spacing w:line="312" w:lineRule="auto"/>
              <w:jc w:val="center"/>
              <w:rPr>
                <w:rFonts w:ascii="宋体" w:hAnsi="宋体" w:cs="宋体"/>
                <w:szCs w:val="21"/>
              </w:rPr>
            </w:pPr>
          </w:p>
        </w:tc>
        <w:tc>
          <w:tcPr>
            <w:tcW w:w="0" w:type="auto"/>
            <w:shd w:val="clear" w:color="auto" w:fill="D9D9D9"/>
            <w:vAlign w:val="center"/>
          </w:tcPr>
          <w:p w14:paraId="0BCA9184"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企业利用先进技术实现产品的功能设计</w:t>
            </w:r>
          </w:p>
        </w:tc>
        <w:tc>
          <w:tcPr>
            <w:tcW w:w="0" w:type="auto"/>
            <w:shd w:val="clear" w:color="auto" w:fill="D9D9D9"/>
            <w:vAlign w:val="center"/>
          </w:tcPr>
          <w:p w14:paraId="753D381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489D9A9A"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6140F47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13EF500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5EDCD08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58381A7D"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7B5D12A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0AD340EE" w14:textId="77777777" w:rsidTr="002320C2">
        <w:trPr>
          <w:jc w:val="center"/>
        </w:trPr>
        <w:tc>
          <w:tcPr>
            <w:tcW w:w="1242" w:type="dxa"/>
            <w:vMerge/>
            <w:vAlign w:val="center"/>
          </w:tcPr>
          <w:p w14:paraId="02C85DA9" w14:textId="77777777" w:rsidR="00CD2E7E" w:rsidRPr="00CD2E7E" w:rsidRDefault="00CD2E7E" w:rsidP="00CD2E7E">
            <w:pPr>
              <w:spacing w:line="312" w:lineRule="auto"/>
              <w:rPr>
                <w:rFonts w:ascii="宋体" w:hAnsi="宋体" w:cs="宋体"/>
                <w:szCs w:val="21"/>
              </w:rPr>
            </w:pPr>
          </w:p>
        </w:tc>
        <w:tc>
          <w:tcPr>
            <w:tcW w:w="1542" w:type="dxa"/>
            <w:vMerge/>
            <w:tcBorders>
              <w:bottom w:val="single" w:sz="4" w:space="0" w:color="auto"/>
            </w:tcBorders>
            <w:shd w:val="clear" w:color="auto" w:fill="FFFFFF"/>
            <w:vAlign w:val="center"/>
          </w:tcPr>
          <w:p w14:paraId="5BBDBE69"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193EADD2"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企业能够根据市场变化条正企业营销策略</w:t>
            </w:r>
          </w:p>
        </w:tc>
        <w:tc>
          <w:tcPr>
            <w:tcW w:w="0" w:type="auto"/>
            <w:tcBorders>
              <w:bottom w:val="single" w:sz="4" w:space="0" w:color="auto"/>
            </w:tcBorders>
            <w:shd w:val="clear" w:color="auto" w:fill="FFFFFF"/>
            <w:vAlign w:val="center"/>
          </w:tcPr>
          <w:p w14:paraId="149F1C72"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3712FC02"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6E5AB43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28C07381"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7A1BE75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1B85E4E5"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7AAAF05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5027BCEB" w14:textId="77777777" w:rsidTr="002320C2">
        <w:trPr>
          <w:jc w:val="center"/>
        </w:trPr>
        <w:tc>
          <w:tcPr>
            <w:tcW w:w="1242" w:type="dxa"/>
            <w:vMerge/>
            <w:shd w:val="clear" w:color="auto" w:fill="E0E0E0"/>
            <w:vAlign w:val="center"/>
          </w:tcPr>
          <w:p w14:paraId="656E9FBC" w14:textId="77777777" w:rsidR="00CD2E7E" w:rsidRPr="00CD2E7E" w:rsidRDefault="00CD2E7E" w:rsidP="00CD2E7E">
            <w:pPr>
              <w:spacing w:line="312" w:lineRule="auto"/>
              <w:rPr>
                <w:rFonts w:ascii="宋体" w:hAnsi="宋体" w:cs="宋体"/>
                <w:szCs w:val="21"/>
              </w:rPr>
            </w:pPr>
          </w:p>
        </w:tc>
        <w:tc>
          <w:tcPr>
            <w:tcW w:w="1542" w:type="dxa"/>
            <w:vMerge w:val="restart"/>
            <w:shd w:val="clear" w:color="auto" w:fill="D9D9D9"/>
            <w:vAlign w:val="center"/>
          </w:tcPr>
          <w:p w14:paraId="5FF2CEC1" w14:textId="77777777" w:rsidR="00CD2E7E" w:rsidRPr="00CD2E7E" w:rsidRDefault="00CD2E7E" w:rsidP="00CD2E7E">
            <w:pPr>
              <w:spacing w:line="312" w:lineRule="auto"/>
              <w:jc w:val="center"/>
              <w:rPr>
                <w:rFonts w:ascii="宋体" w:hAnsi="宋体" w:cs="宋体"/>
                <w:szCs w:val="21"/>
              </w:rPr>
            </w:pPr>
            <w:r w:rsidRPr="00CD2E7E">
              <w:rPr>
                <w:rFonts w:ascii="宋体" w:hAnsi="宋体" w:cs="宋体" w:hint="eastAsia"/>
                <w:szCs w:val="21"/>
              </w:rPr>
              <w:t>综合能力</w:t>
            </w:r>
          </w:p>
        </w:tc>
        <w:tc>
          <w:tcPr>
            <w:tcW w:w="0" w:type="auto"/>
            <w:shd w:val="clear" w:color="auto" w:fill="D9D9D9"/>
            <w:vAlign w:val="center"/>
          </w:tcPr>
          <w:p w14:paraId="00F2ABB1"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企业注重与外部组织和客户之间的沟通</w:t>
            </w:r>
          </w:p>
        </w:tc>
        <w:tc>
          <w:tcPr>
            <w:tcW w:w="0" w:type="auto"/>
            <w:shd w:val="clear" w:color="auto" w:fill="D9D9D9"/>
            <w:vAlign w:val="center"/>
          </w:tcPr>
          <w:p w14:paraId="78B1562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4643007E"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1376BD9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4D530458"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04DA854E"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4E38B2F0"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7035847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413E515B" w14:textId="77777777" w:rsidTr="002320C2">
        <w:trPr>
          <w:jc w:val="center"/>
        </w:trPr>
        <w:tc>
          <w:tcPr>
            <w:tcW w:w="1242" w:type="dxa"/>
            <w:vMerge/>
            <w:vAlign w:val="center"/>
          </w:tcPr>
          <w:p w14:paraId="1F876E99" w14:textId="77777777" w:rsidR="00CD2E7E" w:rsidRPr="00CD2E7E" w:rsidRDefault="00CD2E7E" w:rsidP="00CD2E7E">
            <w:pPr>
              <w:spacing w:line="312" w:lineRule="auto"/>
              <w:rPr>
                <w:rFonts w:ascii="宋体" w:hAnsi="宋体" w:cs="宋体" w:hint="eastAsia"/>
                <w:szCs w:val="21"/>
              </w:rPr>
            </w:pPr>
          </w:p>
        </w:tc>
        <w:tc>
          <w:tcPr>
            <w:tcW w:w="1542" w:type="dxa"/>
            <w:vMerge/>
            <w:shd w:val="clear" w:color="auto" w:fill="D9D9D9"/>
            <w:vAlign w:val="center"/>
          </w:tcPr>
          <w:p w14:paraId="29AA944A"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100790E9" w14:textId="77777777" w:rsidR="00CD2E7E" w:rsidRPr="00CD2E7E" w:rsidRDefault="00CD2E7E" w:rsidP="00CD2E7E">
            <w:pPr>
              <w:spacing w:line="312" w:lineRule="auto"/>
              <w:rPr>
                <w:rFonts w:ascii="宋体" w:hAnsi="宋体" w:cs="Calibri"/>
                <w:szCs w:val="21"/>
              </w:rPr>
            </w:pPr>
            <w:r w:rsidRPr="00CD2E7E">
              <w:rPr>
                <w:rFonts w:ascii="宋体" w:hAnsi="宋体" w:cs="Calibri" w:hint="eastAsia"/>
                <w:szCs w:val="21"/>
              </w:rPr>
              <w:t>企业能够吸收并整合外部组织多样化的知识</w:t>
            </w:r>
          </w:p>
        </w:tc>
        <w:tc>
          <w:tcPr>
            <w:tcW w:w="0" w:type="auto"/>
            <w:tcBorders>
              <w:bottom w:val="single" w:sz="4" w:space="0" w:color="auto"/>
            </w:tcBorders>
            <w:shd w:val="clear" w:color="auto" w:fill="FFFFFF"/>
            <w:vAlign w:val="center"/>
          </w:tcPr>
          <w:p w14:paraId="0D4EECB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27DB4F64"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23818A4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3BA3265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7D0332FE"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7EC8347A"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61923669"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6892CF24" w14:textId="77777777" w:rsidTr="002320C2">
        <w:trPr>
          <w:jc w:val="center"/>
        </w:trPr>
        <w:tc>
          <w:tcPr>
            <w:tcW w:w="1242" w:type="dxa"/>
            <w:vMerge/>
            <w:shd w:val="clear" w:color="auto" w:fill="E0E0E0"/>
            <w:vAlign w:val="center"/>
          </w:tcPr>
          <w:p w14:paraId="0EC3E987" w14:textId="77777777" w:rsidR="00CD2E7E" w:rsidRPr="00CD2E7E" w:rsidRDefault="00CD2E7E" w:rsidP="00CD2E7E">
            <w:pPr>
              <w:spacing w:line="312" w:lineRule="auto"/>
              <w:rPr>
                <w:rFonts w:ascii="宋体" w:hAnsi="宋体" w:cs="宋体" w:hint="eastAsia"/>
                <w:szCs w:val="21"/>
              </w:rPr>
            </w:pPr>
          </w:p>
        </w:tc>
        <w:tc>
          <w:tcPr>
            <w:tcW w:w="1542" w:type="dxa"/>
            <w:vMerge/>
            <w:shd w:val="clear" w:color="auto" w:fill="D9D9D9"/>
            <w:vAlign w:val="center"/>
          </w:tcPr>
          <w:p w14:paraId="0CE28EE0" w14:textId="77777777" w:rsidR="00CD2E7E" w:rsidRPr="00CD2E7E" w:rsidRDefault="00CD2E7E" w:rsidP="00CD2E7E">
            <w:pPr>
              <w:spacing w:line="312" w:lineRule="auto"/>
              <w:jc w:val="center"/>
              <w:rPr>
                <w:rFonts w:ascii="宋体" w:hAnsi="宋体" w:cs="宋体"/>
                <w:szCs w:val="21"/>
              </w:rPr>
            </w:pPr>
          </w:p>
        </w:tc>
        <w:tc>
          <w:tcPr>
            <w:tcW w:w="0" w:type="auto"/>
            <w:shd w:val="clear" w:color="auto" w:fill="D9D9D9"/>
            <w:vAlign w:val="center"/>
          </w:tcPr>
          <w:p w14:paraId="6A8FEF01" w14:textId="77777777" w:rsidR="00CD2E7E" w:rsidRPr="00CD2E7E" w:rsidRDefault="00CD2E7E" w:rsidP="00CD2E7E">
            <w:pPr>
              <w:spacing w:line="312" w:lineRule="auto"/>
              <w:rPr>
                <w:rFonts w:ascii="宋体" w:hAnsi="宋体" w:cs="Calibri" w:hint="eastAsia"/>
                <w:szCs w:val="21"/>
              </w:rPr>
            </w:pPr>
            <w:r w:rsidRPr="00CD2E7E">
              <w:rPr>
                <w:rFonts w:ascii="宋体" w:hAnsi="宋体" w:cs="Calibri" w:hint="eastAsia"/>
                <w:szCs w:val="21"/>
              </w:rPr>
              <w:t>企业注重对员工进行职业培训和激励</w:t>
            </w:r>
          </w:p>
        </w:tc>
        <w:tc>
          <w:tcPr>
            <w:tcW w:w="0" w:type="auto"/>
            <w:shd w:val="clear" w:color="auto" w:fill="D9D9D9"/>
            <w:vAlign w:val="center"/>
          </w:tcPr>
          <w:p w14:paraId="2ED0EC14"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1FFD98A1"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5ED51867"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3015FEEF"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56E1F6A8"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35C07116"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32BF1B9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CD2E7E" w:rsidRPr="00CD2E7E" w14:paraId="0EB48A23" w14:textId="77777777" w:rsidTr="002320C2">
        <w:trPr>
          <w:jc w:val="center"/>
        </w:trPr>
        <w:tc>
          <w:tcPr>
            <w:tcW w:w="1242" w:type="dxa"/>
            <w:vMerge/>
            <w:vAlign w:val="center"/>
          </w:tcPr>
          <w:p w14:paraId="63217D01" w14:textId="77777777" w:rsidR="00CD2E7E" w:rsidRPr="00CD2E7E" w:rsidRDefault="00CD2E7E" w:rsidP="00CD2E7E">
            <w:pPr>
              <w:spacing w:line="312" w:lineRule="auto"/>
              <w:rPr>
                <w:rFonts w:ascii="宋体" w:hAnsi="宋体" w:cs="宋体" w:hint="eastAsia"/>
                <w:szCs w:val="21"/>
              </w:rPr>
            </w:pPr>
          </w:p>
        </w:tc>
        <w:tc>
          <w:tcPr>
            <w:tcW w:w="1542" w:type="dxa"/>
            <w:vMerge/>
            <w:tcBorders>
              <w:bottom w:val="single" w:sz="4" w:space="0" w:color="auto"/>
            </w:tcBorders>
            <w:shd w:val="clear" w:color="auto" w:fill="D9D9D9"/>
            <w:vAlign w:val="center"/>
          </w:tcPr>
          <w:p w14:paraId="16C582E8" w14:textId="77777777" w:rsidR="00CD2E7E" w:rsidRPr="00CD2E7E" w:rsidRDefault="00CD2E7E" w:rsidP="00CD2E7E">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323BB534" w14:textId="77777777" w:rsidR="00CD2E7E" w:rsidRPr="00CD2E7E" w:rsidRDefault="00CD2E7E" w:rsidP="00CD2E7E">
            <w:pPr>
              <w:spacing w:line="312" w:lineRule="auto"/>
              <w:rPr>
                <w:rFonts w:ascii="宋体" w:hAnsi="宋体" w:cs="Calibri" w:hint="eastAsia"/>
                <w:szCs w:val="21"/>
              </w:rPr>
            </w:pPr>
            <w:r w:rsidRPr="00CD2E7E">
              <w:rPr>
                <w:rFonts w:ascii="宋体" w:hAnsi="宋体" w:cs="Calibri" w:hint="eastAsia"/>
                <w:szCs w:val="21"/>
              </w:rPr>
              <w:t>企业能够为客户提供集成解决方案</w:t>
            </w:r>
          </w:p>
        </w:tc>
        <w:tc>
          <w:tcPr>
            <w:tcW w:w="0" w:type="auto"/>
            <w:tcBorders>
              <w:bottom w:val="single" w:sz="4" w:space="0" w:color="auto"/>
            </w:tcBorders>
            <w:shd w:val="clear" w:color="auto" w:fill="FFFFFF"/>
            <w:vAlign w:val="center"/>
          </w:tcPr>
          <w:p w14:paraId="37A36B33"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13545F2B"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26D3ADB8"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21BC2F0E"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4B66034D"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23998B4C"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5481B2C8" w14:textId="77777777" w:rsidR="00CD2E7E" w:rsidRPr="00CD2E7E" w:rsidRDefault="00CD2E7E" w:rsidP="00CD2E7E">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6CD99E72" w14:textId="77777777" w:rsidTr="002320C2">
        <w:trPr>
          <w:jc w:val="center"/>
        </w:trPr>
        <w:tc>
          <w:tcPr>
            <w:tcW w:w="1242" w:type="dxa"/>
            <w:vMerge w:val="restart"/>
            <w:vAlign w:val="center"/>
          </w:tcPr>
          <w:p w14:paraId="3F240E46" w14:textId="77777777" w:rsidR="00A866A3" w:rsidRPr="00CD2E7E" w:rsidRDefault="00A866A3" w:rsidP="00A866A3">
            <w:pPr>
              <w:spacing w:line="312" w:lineRule="auto"/>
              <w:rPr>
                <w:rFonts w:ascii="宋体" w:hAnsi="宋体" w:cs="宋体" w:hint="eastAsia"/>
                <w:szCs w:val="21"/>
              </w:rPr>
            </w:pPr>
            <w:r w:rsidRPr="00CD2E7E">
              <w:rPr>
                <w:rFonts w:ascii="宋体" w:hAnsi="宋体" w:cs="宋体" w:hint="eastAsia"/>
                <w:szCs w:val="21"/>
              </w:rPr>
              <w:t>服务导向的流程设计</w:t>
            </w:r>
          </w:p>
        </w:tc>
        <w:tc>
          <w:tcPr>
            <w:tcW w:w="1542" w:type="dxa"/>
            <w:vMerge w:val="restart"/>
            <w:shd w:val="clear" w:color="auto" w:fill="FFFFFF"/>
            <w:vAlign w:val="center"/>
          </w:tcPr>
          <w:p w14:paraId="654457B0" w14:textId="77777777" w:rsidR="00A866A3" w:rsidRPr="00CD2E7E" w:rsidRDefault="00A866A3" w:rsidP="00A866A3">
            <w:pPr>
              <w:spacing w:line="312" w:lineRule="auto"/>
              <w:jc w:val="center"/>
              <w:rPr>
                <w:rFonts w:ascii="宋体" w:hAnsi="宋体" w:cs="宋体" w:hint="eastAsia"/>
                <w:szCs w:val="21"/>
              </w:rPr>
            </w:pPr>
            <w:r>
              <w:rPr>
                <w:rFonts w:ascii="宋体" w:hAnsi="宋体" w:cs="宋体" w:hint="eastAsia"/>
                <w:szCs w:val="21"/>
              </w:rPr>
              <w:t>直观设计</w:t>
            </w:r>
          </w:p>
        </w:tc>
        <w:tc>
          <w:tcPr>
            <w:tcW w:w="0" w:type="auto"/>
            <w:shd w:val="clear" w:color="auto" w:fill="D9D9D9"/>
            <w:vAlign w:val="center"/>
          </w:tcPr>
          <w:p w14:paraId="09E4E6FD"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w:t>
            </w:r>
            <w:proofErr w:type="gramStart"/>
            <w:r>
              <w:rPr>
                <w:rFonts w:ascii="宋体" w:hAnsi="宋体" w:cs="Calibri" w:hint="eastAsia"/>
                <w:szCs w:val="21"/>
              </w:rPr>
              <w:t>仅关注产</w:t>
            </w:r>
            <w:proofErr w:type="gramEnd"/>
            <w:r>
              <w:rPr>
                <w:rFonts w:ascii="宋体" w:hAnsi="宋体" w:cs="Calibri" w:hint="eastAsia"/>
                <w:szCs w:val="21"/>
              </w:rPr>
              <w:t>开发和生产</w:t>
            </w:r>
          </w:p>
        </w:tc>
        <w:tc>
          <w:tcPr>
            <w:tcW w:w="0" w:type="auto"/>
            <w:shd w:val="clear" w:color="auto" w:fill="D9D9D9"/>
            <w:vAlign w:val="center"/>
          </w:tcPr>
          <w:p w14:paraId="2D7E288A"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5BE60B8D"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2355FCC3"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34CE84D4"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71CA977F"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0422E537"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49C02F0B"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60F889AD" w14:textId="77777777" w:rsidTr="002320C2">
        <w:trPr>
          <w:jc w:val="center"/>
        </w:trPr>
        <w:tc>
          <w:tcPr>
            <w:tcW w:w="1242" w:type="dxa"/>
            <w:vMerge/>
            <w:vAlign w:val="center"/>
          </w:tcPr>
          <w:p w14:paraId="73A0795E" w14:textId="77777777" w:rsidR="00A866A3" w:rsidRPr="00CD2E7E" w:rsidRDefault="00A866A3" w:rsidP="00A866A3">
            <w:pPr>
              <w:spacing w:line="312" w:lineRule="auto"/>
              <w:rPr>
                <w:rFonts w:ascii="宋体" w:hAnsi="宋体" w:cs="宋体" w:hint="eastAsia"/>
                <w:szCs w:val="21"/>
              </w:rPr>
            </w:pPr>
          </w:p>
        </w:tc>
        <w:tc>
          <w:tcPr>
            <w:tcW w:w="1542" w:type="dxa"/>
            <w:vMerge/>
            <w:shd w:val="clear" w:color="auto" w:fill="FFFFFF"/>
            <w:vAlign w:val="center"/>
          </w:tcPr>
          <w:p w14:paraId="6E5CF206" w14:textId="77777777" w:rsidR="00A866A3" w:rsidRPr="00CD2E7E" w:rsidRDefault="00A866A3" w:rsidP="00A866A3">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7EBDB927"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企业将产品作为其核心竞争力</w:t>
            </w:r>
          </w:p>
        </w:tc>
        <w:tc>
          <w:tcPr>
            <w:tcW w:w="0" w:type="auto"/>
            <w:tcBorders>
              <w:bottom w:val="single" w:sz="4" w:space="0" w:color="auto"/>
            </w:tcBorders>
            <w:shd w:val="clear" w:color="auto" w:fill="FFFFFF"/>
            <w:vAlign w:val="center"/>
          </w:tcPr>
          <w:p w14:paraId="4F74F970"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559229A8"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6355086B"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5030CA69"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7AD1FA4E"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647C6C35"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1450206C"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5EFEBE6F" w14:textId="77777777" w:rsidTr="002320C2">
        <w:trPr>
          <w:jc w:val="center"/>
        </w:trPr>
        <w:tc>
          <w:tcPr>
            <w:tcW w:w="1242" w:type="dxa"/>
            <w:vMerge/>
            <w:vAlign w:val="center"/>
          </w:tcPr>
          <w:p w14:paraId="39C6A5C3" w14:textId="77777777" w:rsidR="00A866A3" w:rsidRPr="00CD2E7E" w:rsidRDefault="00A866A3" w:rsidP="00A866A3">
            <w:pPr>
              <w:spacing w:line="312" w:lineRule="auto"/>
              <w:rPr>
                <w:rFonts w:ascii="宋体" w:hAnsi="宋体" w:cs="宋体" w:hint="eastAsia"/>
                <w:szCs w:val="21"/>
              </w:rPr>
            </w:pPr>
          </w:p>
        </w:tc>
        <w:tc>
          <w:tcPr>
            <w:tcW w:w="1542" w:type="dxa"/>
            <w:vMerge/>
            <w:shd w:val="clear" w:color="auto" w:fill="FFFFFF"/>
            <w:vAlign w:val="center"/>
          </w:tcPr>
          <w:p w14:paraId="14D2039B" w14:textId="77777777" w:rsidR="00A866A3" w:rsidRPr="00CD2E7E" w:rsidRDefault="00A866A3" w:rsidP="00A866A3">
            <w:pPr>
              <w:spacing w:line="312" w:lineRule="auto"/>
              <w:jc w:val="center"/>
              <w:rPr>
                <w:rFonts w:ascii="宋体" w:hAnsi="宋体" w:cs="宋体"/>
                <w:szCs w:val="21"/>
              </w:rPr>
            </w:pPr>
          </w:p>
        </w:tc>
        <w:tc>
          <w:tcPr>
            <w:tcW w:w="0" w:type="auto"/>
            <w:shd w:val="clear" w:color="auto" w:fill="D9D9D9"/>
            <w:vAlign w:val="center"/>
          </w:tcPr>
          <w:p w14:paraId="57E11C03"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企业提供服务是保证产品功能的实现和发展</w:t>
            </w:r>
          </w:p>
        </w:tc>
        <w:tc>
          <w:tcPr>
            <w:tcW w:w="0" w:type="auto"/>
            <w:shd w:val="clear" w:color="auto" w:fill="D9D9D9"/>
            <w:vAlign w:val="center"/>
          </w:tcPr>
          <w:p w14:paraId="71FC7C99"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7E44EDCB"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35637A76"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445DC221"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5BED4DD8"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39D039DA"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044826A2"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6C8CD9A1" w14:textId="77777777" w:rsidTr="002320C2">
        <w:trPr>
          <w:jc w:val="center"/>
        </w:trPr>
        <w:tc>
          <w:tcPr>
            <w:tcW w:w="1242" w:type="dxa"/>
            <w:vMerge/>
            <w:vAlign w:val="center"/>
          </w:tcPr>
          <w:p w14:paraId="6DDCA142" w14:textId="77777777" w:rsidR="00A866A3" w:rsidRPr="00CD2E7E" w:rsidRDefault="00A866A3" w:rsidP="00A866A3">
            <w:pPr>
              <w:spacing w:line="312" w:lineRule="auto"/>
              <w:rPr>
                <w:rFonts w:ascii="宋体" w:hAnsi="宋体" w:cs="宋体" w:hint="eastAsia"/>
                <w:szCs w:val="21"/>
              </w:rPr>
            </w:pPr>
          </w:p>
        </w:tc>
        <w:tc>
          <w:tcPr>
            <w:tcW w:w="1542" w:type="dxa"/>
            <w:vMerge w:val="restart"/>
            <w:shd w:val="clear" w:color="auto" w:fill="D9D9D9"/>
            <w:vAlign w:val="center"/>
          </w:tcPr>
          <w:p w14:paraId="44234142" w14:textId="77777777" w:rsidR="00A866A3" w:rsidRPr="00CD2E7E" w:rsidRDefault="00A866A3" w:rsidP="00A866A3">
            <w:pPr>
              <w:spacing w:line="312" w:lineRule="auto"/>
              <w:jc w:val="center"/>
              <w:rPr>
                <w:rFonts w:ascii="宋体" w:hAnsi="宋体" w:cs="宋体"/>
                <w:szCs w:val="21"/>
              </w:rPr>
            </w:pPr>
            <w:r>
              <w:rPr>
                <w:rFonts w:ascii="宋体" w:hAnsi="宋体" w:cs="宋体" w:hint="eastAsia"/>
                <w:szCs w:val="21"/>
              </w:rPr>
              <w:t>系统设计</w:t>
            </w:r>
          </w:p>
        </w:tc>
        <w:tc>
          <w:tcPr>
            <w:tcW w:w="0" w:type="auto"/>
            <w:tcBorders>
              <w:bottom w:val="single" w:sz="4" w:space="0" w:color="auto"/>
            </w:tcBorders>
            <w:shd w:val="clear" w:color="auto" w:fill="FFFFFF"/>
            <w:vAlign w:val="center"/>
          </w:tcPr>
          <w:p w14:paraId="178B6A8E"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企业将服务开发作为提高产品功能的补充</w:t>
            </w:r>
          </w:p>
        </w:tc>
        <w:tc>
          <w:tcPr>
            <w:tcW w:w="0" w:type="auto"/>
            <w:tcBorders>
              <w:bottom w:val="single" w:sz="4" w:space="0" w:color="auto"/>
            </w:tcBorders>
            <w:shd w:val="clear" w:color="auto" w:fill="FFFFFF"/>
            <w:vAlign w:val="center"/>
          </w:tcPr>
          <w:p w14:paraId="5A837A70"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00FD0504"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05B61444"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353435D1"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2F017258"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658C653B"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56148706"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68433740" w14:textId="77777777" w:rsidTr="002320C2">
        <w:trPr>
          <w:jc w:val="center"/>
        </w:trPr>
        <w:tc>
          <w:tcPr>
            <w:tcW w:w="1242" w:type="dxa"/>
            <w:vMerge/>
            <w:vAlign w:val="center"/>
          </w:tcPr>
          <w:p w14:paraId="7285D744" w14:textId="77777777" w:rsidR="00A866A3" w:rsidRPr="00CD2E7E" w:rsidRDefault="00A866A3" w:rsidP="00A866A3">
            <w:pPr>
              <w:spacing w:line="312" w:lineRule="auto"/>
              <w:rPr>
                <w:rFonts w:ascii="宋体" w:hAnsi="宋体" w:cs="宋体" w:hint="eastAsia"/>
                <w:szCs w:val="21"/>
              </w:rPr>
            </w:pPr>
          </w:p>
        </w:tc>
        <w:tc>
          <w:tcPr>
            <w:tcW w:w="1542" w:type="dxa"/>
            <w:vMerge/>
            <w:shd w:val="clear" w:color="auto" w:fill="D9D9D9"/>
            <w:vAlign w:val="center"/>
          </w:tcPr>
          <w:p w14:paraId="13A04D8F" w14:textId="77777777" w:rsidR="00A866A3" w:rsidRPr="00CD2E7E" w:rsidRDefault="00A866A3" w:rsidP="00A866A3">
            <w:pPr>
              <w:spacing w:line="312" w:lineRule="auto"/>
              <w:jc w:val="center"/>
              <w:rPr>
                <w:rFonts w:ascii="宋体" w:hAnsi="宋体" w:cs="宋体"/>
                <w:szCs w:val="21"/>
              </w:rPr>
            </w:pPr>
          </w:p>
        </w:tc>
        <w:tc>
          <w:tcPr>
            <w:tcW w:w="0" w:type="auto"/>
            <w:shd w:val="clear" w:color="auto" w:fill="D9D9D9"/>
            <w:vAlign w:val="center"/>
          </w:tcPr>
          <w:p w14:paraId="07CC1230"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企业开发产品的同时开发产品相关的服务</w:t>
            </w:r>
          </w:p>
        </w:tc>
        <w:tc>
          <w:tcPr>
            <w:tcW w:w="0" w:type="auto"/>
            <w:shd w:val="clear" w:color="auto" w:fill="D9D9D9"/>
            <w:vAlign w:val="center"/>
          </w:tcPr>
          <w:p w14:paraId="3AE2677F"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1AA9457C"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6ADB716C"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7F9B3218"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7FDDB847"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77F37BD8"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52E2F7A4"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02CA3670" w14:textId="77777777" w:rsidTr="002320C2">
        <w:trPr>
          <w:jc w:val="center"/>
        </w:trPr>
        <w:tc>
          <w:tcPr>
            <w:tcW w:w="1242" w:type="dxa"/>
            <w:vMerge/>
            <w:vAlign w:val="center"/>
          </w:tcPr>
          <w:p w14:paraId="75AB88EF" w14:textId="77777777" w:rsidR="00A866A3" w:rsidRPr="00CD2E7E" w:rsidRDefault="00A866A3" w:rsidP="00A866A3">
            <w:pPr>
              <w:spacing w:line="312" w:lineRule="auto"/>
              <w:rPr>
                <w:rFonts w:ascii="宋体" w:hAnsi="宋体" w:cs="宋体" w:hint="eastAsia"/>
                <w:szCs w:val="21"/>
              </w:rPr>
            </w:pPr>
          </w:p>
        </w:tc>
        <w:tc>
          <w:tcPr>
            <w:tcW w:w="1542" w:type="dxa"/>
            <w:vMerge/>
            <w:tcBorders>
              <w:bottom w:val="single" w:sz="4" w:space="0" w:color="auto"/>
            </w:tcBorders>
            <w:shd w:val="clear" w:color="auto" w:fill="D9D9D9"/>
            <w:vAlign w:val="center"/>
          </w:tcPr>
          <w:p w14:paraId="50B12E3C" w14:textId="77777777" w:rsidR="00A866A3" w:rsidRPr="00CD2E7E" w:rsidRDefault="00A866A3" w:rsidP="00A866A3">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3847A5EA"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企业根据客户需求整合产品和服务</w:t>
            </w:r>
          </w:p>
        </w:tc>
        <w:tc>
          <w:tcPr>
            <w:tcW w:w="0" w:type="auto"/>
            <w:tcBorders>
              <w:bottom w:val="single" w:sz="4" w:space="0" w:color="auto"/>
            </w:tcBorders>
            <w:shd w:val="clear" w:color="auto" w:fill="FFFFFF"/>
            <w:vAlign w:val="center"/>
          </w:tcPr>
          <w:p w14:paraId="2FB4CDFD"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464F1D6E"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6428D97A"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0E2C1954"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4CD47698"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0DD67F36"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78DAF3DC"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3A893E7B" w14:textId="77777777" w:rsidTr="002320C2">
        <w:trPr>
          <w:jc w:val="center"/>
        </w:trPr>
        <w:tc>
          <w:tcPr>
            <w:tcW w:w="1242" w:type="dxa"/>
            <w:vMerge/>
            <w:vAlign w:val="center"/>
          </w:tcPr>
          <w:p w14:paraId="22970F60" w14:textId="77777777" w:rsidR="00A866A3" w:rsidRPr="00CD2E7E" w:rsidRDefault="00A866A3" w:rsidP="00A866A3">
            <w:pPr>
              <w:spacing w:line="312" w:lineRule="auto"/>
              <w:rPr>
                <w:rFonts w:ascii="宋体" w:hAnsi="宋体" w:cs="宋体" w:hint="eastAsia"/>
                <w:szCs w:val="21"/>
              </w:rPr>
            </w:pPr>
          </w:p>
        </w:tc>
        <w:tc>
          <w:tcPr>
            <w:tcW w:w="1542" w:type="dxa"/>
            <w:vMerge w:val="restart"/>
            <w:shd w:val="clear" w:color="auto" w:fill="FFFFFF"/>
            <w:vAlign w:val="center"/>
          </w:tcPr>
          <w:p w14:paraId="1835A18F" w14:textId="77777777" w:rsidR="00A866A3" w:rsidRPr="00CD2E7E" w:rsidRDefault="00A866A3" w:rsidP="00A866A3">
            <w:pPr>
              <w:spacing w:line="312" w:lineRule="auto"/>
              <w:jc w:val="center"/>
              <w:rPr>
                <w:rFonts w:ascii="宋体" w:hAnsi="宋体" w:cs="宋体"/>
                <w:szCs w:val="21"/>
              </w:rPr>
            </w:pPr>
            <w:r>
              <w:rPr>
                <w:rFonts w:ascii="宋体" w:hAnsi="宋体" w:cs="宋体" w:hint="eastAsia"/>
                <w:szCs w:val="21"/>
              </w:rPr>
              <w:t>集成设计</w:t>
            </w:r>
          </w:p>
        </w:tc>
        <w:tc>
          <w:tcPr>
            <w:tcW w:w="0" w:type="auto"/>
            <w:shd w:val="clear" w:color="auto" w:fill="D9D9D9"/>
            <w:vAlign w:val="center"/>
          </w:tcPr>
          <w:p w14:paraId="5C83A099"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企业进行产品服务综合开发</w:t>
            </w:r>
          </w:p>
        </w:tc>
        <w:tc>
          <w:tcPr>
            <w:tcW w:w="0" w:type="auto"/>
            <w:shd w:val="clear" w:color="auto" w:fill="D9D9D9"/>
            <w:vAlign w:val="center"/>
          </w:tcPr>
          <w:p w14:paraId="40B4E985"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776F6848"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0800919D"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18DEE677"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3A3C2013"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2FA73F43"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3E32B652"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234F32AB" w14:textId="77777777" w:rsidTr="002320C2">
        <w:trPr>
          <w:jc w:val="center"/>
        </w:trPr>
        <w:tc>
          <w:tcPr>
            <w:tcW w:w="1242" w:type="dxa"/>
            <w:vMerge/>
            <w:vAlign w:val="center"/>
          </w:tcPr>
          <w:p w14:paraId="3E2ED498" w14:textId="77777777" w:rsidR="00A866A3" w:rsidRPr="00CD2E7E" w:rsidRDefault="00A866A3" w:rsidP="00A866A3">
            <w:pPr>
              <w:spacing w:line="312" w:lineRule="auto"/>
              <w:rPr>
                <w:rFonts w:ascii="宋体" w:hAnsi="宋体" w:cs="宋体" w:hint="eastAsia"/>
                <w:szCs w:val="21"/>
              </w:rPr>
            </w:pPr>
          </w:p>
        </w:tc>
        <w:tc>
          <w:tcPr>
            <w:tcW w:w="1542" w:type="dxa"/>
            <w:vMerge/>
            <w:shd w:val="clear" w:color="auto" w:fill="FFFFFF"/>
            <w:vAlign w:val="center"/>
          </w:tcPr>
          <w:p w14:paraId="259E91E1" w14:textId="77777777" w:rsidR="00A866A3" w:rsidRPr="00CD2E7E" w:rsidRDefault="00A866A3" w:rsidP="00A866A3">
            <w:pPr>
              <w:spacing w:line="312" w:lineRule="auto"/>
              <w:jc w:val="center"/>
              <w:rPr>
                <w:rFonts w:ascii="宋体" w:hAnsi="宋体" w:cs="宋体"/>
                <w:szCs w:val="21"/>
              </w:rPr>
            </w:pPr>
          </w:p>
        </w:tc>
        <w:tc>
          <w:tcPr>
            <w:tcW w:w="0" w:type="auto"/>
            <w:tcBorders>
              <w:bottom w:val="single" w:sz="4" w:space="0" w:color="auto"/>
            </w:tcBorders>
            <w:shd w:val="clear" w:color="auto" w:fill="FFFFFF"/>
            <w:vAlign w:val="center"/>
          </w:tcPr>
          <w:p w14:paraId="4F4F233A"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企业根据客户需求设计产品服务包</w:t>
            </w:r>
          </w:p>
        </w:tc>
        <w:tc>
          <w:tcPr>
            <w:tcW w:w="0" w:type="auto"/>
            <w:tcBorders>
              <w:bottom w:val="single" w:sz="4" w:space="0" w:color="auto"/>
            </w:tcBorders>
            <w:shd w:val="clear" w:color="auto" w:fill="FFFFFF"/>
            <w:vAlign w:val="center"/>
          </w:tcPr>
          <w:p w14:paraId="2A0754A5"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tcBorders>
              <w:bottom w:val="single" w:sz="4" w:space="0" w:color="auto"/>
            </w:tcBorders>
            <w:shd w:val="clear" w:color="auto" w:fill="FFFFFF"/>
            <w:vAlign w:val="center"/>
          </w:tcPr>
          <w:p w14:paraId="7646F8FB"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tcBorders>
              <w:bottom w:val="single" w:sz="4" w:space="0" w:color="auto"/>
            </w:tcBorders>
            <w:shd w:val="clear" w:color="auto" w:fill="FFFFFF"/>
            <w:vAlign w:val="center"/>
          </w:tcPr>
          <w:p w14:paraId="1BCABA7C"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tcBorders>
              <w:bottom w:val="single" w:sz="4" w:space="0" w:color="auto"/>
            </w:tcBorders>
            <w:shd w:val="clear" w:color="auto" w:fill="FFFFFF"/>
            <w:vAlign w:val="center"/>
          </w:tcPr>
          <w:p w14:paraId="4B60DFEB"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tcBorders>
              <w:bottom w:val="single" w:sz="4" w:space="0" w:color="auto"/>
            </w:tcBorders>
            <w:shd w:val="clear" w:color="auto" w:fill="FFFFFF"/>
            <w:vAlign w:val="center"/>
          </w:tcPr>
          <w:p w14:paraId="5E7B0F0A"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tcBorders>
              <w:bottom w:val="single" w:sz="4" w:space="0" w:color="auto"/>
            </w:tcBorders>
            <w:shd w:val="clear" w:color="auto" w:fill="FFFFFF"/>
            <w:vAlign w:val="center"/>
          </w:tcPr>
          <w:p w14:paraId="31FCD637"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tcBorders>
              <w:bottom w:val="single" w:sz="4" w:space="0" w:color="auto"/>
            </w:tcBorders>
            <w:shd w:val="clear" w:color="auto" w:fill="FFFFFF"/>
            <w:vAlign w:val="center"/>
          </w:tcPr>
          <w:p w14:paraId="4BB2BED1"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r w:rsidR="00A866A3" w:rsidRPr="00CD2E7E" w14:paraId="02738A61" w14:textId="77777777" w:rsidTr="002320C2">
        <w:trPr>
          <w:jc w:val="center"/>
        </w:trPr>
        <w:tc>
          <w:tcPr>
            <w:tcW w:w="1242" w:type="dxa"/>
            <w:vMerge/>
            <w:vAlign w:val="center"/>
          </w:tcPr>
          <w:p w14:paraId="30577C53" w14:textId="77777777" w:rsidR="00A866A3" w:rsidRPr="00CD2E7E" w:rsidRDefault="00A866A3" w:rsidP="00A866A3">
            <w:pPr>
              <w:spacing w:line="312" w:lineRule="auto"/>
              <w:rPr>
                <w:rFonts w:ascii="宋体" w:hAnsi="宋体" w:cs="宋体" w:hint="eastAsia"/>
                <w:szCs w:val="21"/>
              </w:rPr>
            </w:pPr>
          </w:p>
        </w:tc>
        <w:tc>
          <w:tcPr>
            <w:tcW w:w="1542" w:type="dxa"/>
            <w:vMerge/>
            <w:shd w:val="clear" w:color="auto" w:fill="FFFFFF"/>
            <w:vAlign w:val="center"/>
          </w:tcPr>
          <w:p w14:paraId="27494A74" w14:textId="77777777" w:rsidR="00A866A3" w:rsidRPr="00CD2E7E" w:rsidRDefault="00A866A3" w:rsidP="00A866A3">
            <w:pPr>
              <w:spacing w:line="312" w:lineRule="auto"/>
              <w:jc w:val="center"/>
              <w:rPr>
                <w:rFonts w:ascii="宋体" w:hAnsi="宋体" w:cs="宋体"/>
                <w:szCs w:val="21"/>
              </w:rPr>
            </w:pPr>
          </w:p>
        </w:tc>
        <w:tc>
          <w:tcPr>
            <w:tcW w:w="0" w:type="auto"/>
            <w:shd w:val="clear" w:color="auto" w:fill="D9D9D9"/>
            <w:vAlign w:val="center"/>
          </w:tcPr>
          <w:p w14:paraId="41BA16DD" w14:textId="77777777" w:rsidR="00A866A3" w:rsidRPr="00CD2E7E" w:rsidRDefault="00A866A3" w:rsidP="00A866A3">
            <w:pPr>
              <w:spacing w:line="312" w:lineRule="auto"/>
              <w:rPr>
                <w:rFonts w:ascii="宋体" w:hAnsi="宋体" w:cs="Calibri" w:hint="eastAsia"/>
                <w:szCs w:val="21"/>
              </w:rPr>
            </w:pPr>
            <w:r>
              <w:rPr>
                <w:rFonts w:ascii="宋体" w:hAnsi="宋体" w:cs="Calibri" w:hint="eastAsia"/>
                <w:szCs w:val="21"/>
              </w:rPr>
              <w:t>企业为客户提供客户要求的个性化解决方案</w:t>
            </w:r>
          </w:p>
        </w:tc>
        <w:tc>
          <w:tcPr>
            <w:tcW w:w="0" w:type="auto"/>
            <w:shd w:val="clear" w:color="auto" w:fill="D9D9D9"/>
            <w:vAlign w:val="center"/>
          </w:tcPr>
          <w:p w14:paraId="1B0BE425"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1</w:t>
            </w:r>
          </w:p>
        </w:tc>
        <w:tc>
          <w:tcPr>
            <w:tcW w:w="0" w:type="auto"/>
            <w:shd w:val="clear" w:color="auto" w:fill="D9D9D9"/>
            <w:vAlign w:val="center"/>
          </w:tcPr>
          <w:p w14:paraId="323C1A56"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2</w:t>
            </w:r>
          </w:p>
        </w:tc>
        <w:tc>
          <w:tcPr>
            <w:tcW w:w="0" w:type="auto"/>
            <w:shd w:val="clear" w:color="auto" w:fill="D9D9D9"/>
            <w:vAlign w:val="center"/>
          </w:tcPr>
          <w:p w14:paraId="46CB263D"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3</w:t>
            </w:r>
          </w:p>
        </w:tc>
        <w:tc>
          <w:tcPr>
            <w:tcW w:w="0" w:type="auto"/>
            <w:shd w:val="clear" w:color="auto" w:fill="D9D9D9"/>
            <w:vAlign w:val="center"/>
          </w:tcPr>
          <w:p w14:paraId="7A86D98F"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4</w:t>
            </w:r>
          </w:p>
        </w:tc>
        <w:tc>
          <w:tcPr>
            <w:tcW w:w="0" w:type="auto"/>
            <w:shd w:val="clear" w:color="auto" w:fill="D9D9D9"/>
            <w:vAlign w:val="center"/>
          </w:tcPr>
          <w:p w14:paraId="22553644"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5</w:t>
            </w:r>
          </w:p>
        </w:tc>
        <w:tc>
          <w:tcPr>
            <w:tcW w:w="0" w:type="auto"/>
            <w:shd w:val="clear" w:color="auto" w:fill="D9D9D9"/>
            <w:vAlign w:val="center"/>
          </w:tcPr>
          <w:p w14:paraId="3A0F9729"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6</w:t>
            </w:r>
          </w:p>
        </w:tc>
        <w:tc>
          <w:tcPr>
            <w:tcW w:w="0" w:type="auto"/>
            <w:shd w:val="clear" w:color="auto" w:fill="D9D9D9"/>
            <w:vAlign w:val="center"/>
          </w:tcPr>
          <w:p w14:paraId="0326CC2D" w14:textId="77777777" w:rsidR="00A866A3" w:rsidRPr="00CD2E7E" w:rsidRDefault="00A866A3" w:rsidP="00A866A3">
            <w:pPr>
              <w:autoSpaceDE w:val="0"/>
              <w:autoSpaceDN w:val="0"/>
              <w:adjustRightInd w:val="0"/>
              <w:spacing w:line="312" w:lineRule="auto"/>
              <w:rPr>
                <w:rFonts w:ascii="宋体" w:hAnsi="宋体" w:cs="Arial" w:hint="eastAsia"/>
                <w:b/>
                <w:szCs w:val="21"/>
              </w:rPr>
            </w:pPr>
            <w:r w:rsidRPr="00CD2E7E">
              <w:rPr>
                <w:rFonts w:ascii="宋体" w:hAnsi="宋体" w:cs="Arial" w:hint="eastAsia"/>
                <w:b/>
                <w:szCs w:val="21"/>
              </w:rPr>
              <w:t>7</w:t>
            </w:r>
          </w:p>
        </w:tc>
      </w:tr>
    </w:tbl>
    <w:p w14:paraId="25906F47" w14:textId="77777777" w:rsidR="002320C2" w:rsidRDefault="002320C2">
      <w:pPr>
        <w:spacing w:line="312" w:lineRule="auto"/>
        <w:rPr>
          <w:rFonts w:ascii="黑体" w:eastAsia="黑体" w:hAnsi="黑体"/>
          <w:sz w:val="30"/>
          <w:szCs w:val="30"/>
        </w:rPr>
      </w:pPr>
    </w:p>
    <w:p w14:paraId="3109BE92" w14:textId="77777777" w:rsidR="002320C2" w:rsidRDefault="002320C2" w:rsidP="00ED48EC">
      <w:pPr>
        <w:spacing w:line="312" w:lineRule="auto"/>
        <w:rPr>
          <w:rFonts w:ascii="黑体" w:eastAsia="黑体" w:hAnsi="黑体"/>
          <w:sz w:val="30"/>
          <w:szCs w:val="30"/>
        </w:rPr>
      </w:pPr>
      <w:r>
        <w:rPr>
          <w:rFonts w:ascii="黑体" w:eastAsia="黑体" w:hAnsi="黑体" w:hint="eastAsia"/>
          <w:sz w:val="30"/>
          <w:szCs w:val="30"/>
        </w:rPr>
        <w:t>计分方法</w:t>
      </w:r>
    </w:p>
    <w:p w14:paraId="5DE0B9AF" w14:textId="77777777" w:rsidR="00ED48EC" w:rsidRPr="00ED48EC" w:rsidRDefault="00ED48EC" w:rsidP="00ED48EC">
      <w:pPr>
        <w:spacing w:line="312" w:lineRule="auto"/>
        <w:ind w:firstLine="420"/>
        <w:rPr>
          <w:rFonts w:ascii="宋体" w:hAnsi="宋体" w:hint="eastAsia"/>
          <w:szCs w:val="21"/>
        </w:rPr>
      </w:pPr>
      <w:r w:rsidRPr="00ED48EC">
        <w:rPr>
          <w:rFonts w:ascii="宋体" w:hAnsi="宋体" w:hint="eastAsia"/>
          <w:szCs w:val="21"/>
        </w:rPr>
        <w:t>各维度可计算平均分，或采用结构方程模型测度。</w:t>
      </w:r>
    </w:p>
    <w:p w14:paraId="114055D4" w14:textId="77777777" w:rsidR="002320C2" w:rsidRDefault="002320C2">
      <w:pPr>
        <w:spacing w:line="312" w:lineRule="auto"/>
        <w:rPr>
          <w:rFonts w:hint="eastAsia"/>
        </w:rPr>
      </w:pPr>
    </w:p>
    <w:p w14:paraId="6C296507" w14:textId="77777777" w:rsidR="002320C2" w:rsidRDefault="002320C2">
      <w:pPr>
        <w:spacing w:line="312" w:lineRule="auto"/>
        <w:rPr>
          <w:rFonts w:ascii="黑体" w:eastAsia="黑体" w:hAnsi="黑体" w:hint="eastAsia"/>
          <w:sz w:val="30"/>
          <w:szCs w:val="30"/>
        </w:rPr>
      </w:pPr>
      <w:r>
        <w:rPr>
          <w:rFonts w:ascii="黑体" w:eastAsia="黑体" w:hAnsi="黑体" w:hint="eastAsia"/>
          <w:sz w:val="30"/>
          <w:szCs w:val="30"/>
        </w:rPr>
        <w:t>量表出处</w:t>
      </w:r>
    </w:p>
    <w:p w14:paraId="0B15B488" w14:textId="77777777" w:rsidR="002320C2" w:rsidRDefault="00ED48EC">
      <w:pPr>
        <w:widowControl/>
        <w:spacing w:line="312" w:lineRule="auto"/>
        <w:jc w:val="left"/>
        <w:rPr>
          <w:rFonts w:ascii="Calibri" w:hAnsi="Calibri" w:cs="Calibri" w:hint="eastAsia"/>
          <w:color w:val="000000"/>
          <w:sz w:val="20"/>
          <w:szCs w:val="20"/>
        </w:rPr>
      </w:pPr>
      <w:r w:rsidRPr="00ED48EC">
        <w:rPr>
          <w:rFonts w:ascii="宋体" w:hAnsi="宋体" w:hint="eastAsia"/>
          <w:szCs w:val="21"/>
        </w:rPr>
        <w:t>陈菊红, 王绒, 马安妮, &amp; 张雅琪. (2017). 制造企业服务化战略与组织要素的匹配关系研究. 管理评论, 29(10), 168-179.</w:t>
      </w:r>
    </w:p>
    <w:p w14:paraId="5ABB89F7" w14:textId="77777777" w:rsidR="002320C2" w:rsidRPr="00706835" w:rsidRDefault="002320C2" w:rsidP="00706835">
      <w:pPr>
        <w:spacing w:line="400" w:lineRule="atLeast"/>
        <w:ind w:firstLine="420"/>
        <w:rPr>
          <w:rFonts w:ascii="黑体" w:eastAsia="黑体" w:hAnsi="宋体" w:hint="eastAsia"/>
          <w:color w:val="FF0000"/>
          <w:sz w:val="24"/>
        </w:rPr>
      </w:pPr>
      <w:r>
        <w:rPr>
          <w:rFonts w:ascii="黑体" w:eastAsia="黑体" w:hAnsi="宋体" w:hint="eastAsia"/>
          <w:color w:val="FF0000"/>
          <w:sz w:val="24"/>
        </w:rPr>
        <w:t>OBHRM（</w:t>
      </w:r>
      <w:hyperlink r:id="rId8" w:history="1">
        <w:r>
          <w:rPr>
            <w:rStyle w:val="a3"/>
            <w:rFonts w:ascii="黑体" w:eastAsia="黑体" w:hAnsi="宋体" w:hint="eastAsia"/>
            <w:sz w:val="24"/>
          </w:rPr>
          <w:t>www.obhrm.net</w:t>
        </w:r>
      </w:hyperlink>
      <w:r>
        <w:rPr>
          <w:rFonts w:ascii="黑体" w:eastAsia="黑体" w:hAnsi="宋体" w:hint="eastAsia"/>
          <w:color w:val="FF0000"/>
          <w:sz w:val="24"/>
        </w:rPr>
        <w:t>）整理，</w:t>
      </w:r>
      <w:proofErr w:type="gramStart"/>
      <w:r>
        <w:rPr>
          <w:rFonts w:ascii="黑体" w:eastAsia="黑体" w:hAnsi="宋体" w:hint="eastAsia"/>
          <w:color w:val="FF0000"/>
          <w:sz w:val="24"/>
        </w:rPr>
        <w:t>供学者</w:t>
      </w:r>
      <w:proofErr w:type="gramEnd"/>
      <w:r>
        <w:rPr>
          <w:rFonts w:ascii="黑体" w:eastAsia="黑体" w:hAnsi="宋体" w:hint="eastAsia"/>
          <w:color w:val="FF0000"/>
          <w:sz w:val="24"/>
        </w:rPr>
        <w:t>在学术研究中使用，商业</w:t>
      </w:r>
      <w:proofErr w:type="gramStart"/>
      <w:r>
        <w:rPr>
          <w:rFonts w:ascii="黑体" w:eastAsia="黑体" w:hAnsi="宋体" w:hint="eastAsia"/>
          <w:color w:val="FF0000"/>
          <w:sz w:val="24"/>
        </w:rPr>
        <w:t>使用</w:t>
      </w:r>
      <w:proofErr w:type="gramEnd"/>
      <w:r>
        <w:rPr>
          <w:rFonts w:ascii="黑体" w:eastAsia="黑体" w:hAnsi="宋体" w:hint="eastAsia"/>
          <w:color w:val="FF0000"/>
          <w:sz w:val="24"/>
        </w:rPr>
        <w:t>请与原作者联系。为了尊重作者的劳动成果，请规范引用，谢谢！</w:t>
      </w:r>
    </w:p>
    <w:sectPr w:rsidR="002320C2" w:rsidRPr="00706835" w:rsidSect="00CD119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06CE7" w14:textId="77777777" w:rsidR="00DC5E30" w:rsidRDefault="00DC5E30">
      <w:r>
        <w:separator/>
      </w:r>
    </w:p>
  </w:endnote>
  <w:endnote w:type="continuationSeparator" w:id="0">
    <w:p w14:paraId="2294D86A" w14:textId="77777777" w:rsidR="00DC5E30" w:rsidRDefault="00DC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A76B" w14:textId="77777777" w:rsidR="002320C2" w:rsidRDefault="002320C2">
    <w:pPr>
      <w:pStyle w:val="a5"/>
      <w:jc w:val="center"/>
    </w:pPr>
    <w:r>
      <w:rPr>
        <w:rFonts w:hint="eastAsia"/>
      </w:rPr>
      <w:t>OBHRM</w:t>
    </w:r>
    <w:r>
      <w:rPr>
        <w:rFonts w:hint="eastAsia"/>
      </w:rPr>
      <w:t>百科（</w:t>
    </w:r>
    <w:hyperlink r:id="rId1" w:history="1">
      <w:r>
        <w:rPr>
          <w:rStyle w:val="a3"/>
          <w:rFonts w:hint="eastAsia"/>
        </w:rPr>
        <w:t>www.obhrm.net</w:t>
      </w:r>
    </w:hyperlink>
    <w:r>
      <w:rPr>
        <w:rFonts w:hint="eastAsia"/>
      </w:rPr>
      <w:t>）整理，</w:t>
    </w:r>
    <w:proofErr w:type="gramStart"/>
    <w:r>
      <w:rPr>
        <w:rFonts w:hint="eastAsia"/>
      </w:rPr>
      <w:t>供学者</w:t>
    </w:r>
    <w:proofErr w:type="gramEnd"/>
    <w:r>
      <w:rPr>
        <w:rFonts w:hint="eastAsia"/>
      </w:rPr>
      <w:t>在学术研究中使用，商业</w:t>
    </w:r>
    <w:proofErr w:type="gramStart"/>
    <w:r>
      <w:rPr>
        <w:rFonts w:hint="eastAsia"/>
      </w:rPr>
      <w:t>使用请</w:t>
    </w:r>
    <w:proofErr w:type="gramEnd"/>
    <w:r>
      <w:rPr>
        <w:rFonts w:hint="eastAsia"/>
      </w:rPr>
      <w:t>与原作者联系</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AA49" w14:textId="77777777" w:rsidR="00DC5E30" w:rsidRDefault="00DC5E30">
      <w:r>
        <w:separator/>
      </w:r>
    </w:p>
  </w:footnote>
  <w:footnote w:type="continuationSeparator" w:id="0">
    <w:p w14:paraId="3C84963F" w14:textId="77777777" w:rsidR="00DC5E30" w:rsidRDefault="00DC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63A4B"/>
    <w:multiLevelType w:val="multilevel"/>
    <w:tmpl w:val="6BD63A4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FAB"/>
    <w:rsid w:val="00000364"/>
    <w:rsid w:val="00003BF4"/>
    <w:rsid w:val="00004564"/>
    <w:rsid w:val="00034C36"/>
    <w:rsid w:val="00087E8A"/>
    <w:rsid w:val="000E48B6"/>
    <w:rsid w:val="00102284"/>
    <w:rsid w:val="00102E3A"/>
    <w:rsid w:val="00105314"/>
    <w:rsid w:val="0011748B"/>
    <w:rsid w:val="001E4847"/>
    <w:rsid w:val="00217175"/>
    <w:rsid w:val="002320C2"/>
    <w:rsid w:val="00242EEA"/>
    <w:rsid w:val="00271B4C"/>
    <w:rsid w:val="002731E8"/>
    <w:rsid w:val="00287E7C"/>
    <w:rsid w:val="00297111"/>
    <w:rsid w:val="002C678D"/>
    <w:rsid w:val="002E577A"/>
    <w:rsid w:val="0034539C"/>
    <w:rsid w:val="00364590"/>
    <w:rsid w:val="003720AD"/>
    <w:rsid w:val="00377C68"/>
    <w:rsid w:val="00393969"/>
    <w:rsid w:val="003B2F3F"/>
    <w:rsid w:val="003C4986"/>
    <w:rsid w:val="003C555C"/>
    <w:rsid w:val="003D754D"/>
    <w:rsid w:val="003E0B51"/>
    <w:rsid w:val="003E2909"/>
    <w:rsid w:val="003F1F32"/>
    <w:rsid w:val="003F26E8"/>
    <w:rsid w:val="003F636E"/>
    <w:rsid w:val="00407CE5"/>
    <w:rsid w:val="00413CEE"/>
    <w:rsid w:val="00415AE1"/>
    <w:rsid w:val="00421928"/>
    <w:rsid w:val="00430774"/>
    <w:rsid w:val="00432CD2"/>
    <w:rsid w:val="004A0EA8"/>
    <w:rsid w:val="004A12EF"/>
    <w:rsid w:val="004A19A8"/>
    <w:rsid w:val="004A408C"/>
    <w:rsid w:val="004B59A3"/>
    <w:rsid w:val="004C0110"/>
    <w:rsid w:val="004E082F"/>
    <w:rsid w:val="00546C72"/>
    <w:rsid w:val="00564761"/>
    <w:rsid w:val="00590101"/>
    <w:rsid w:val="005A21BC"/>
    <w:rsid w:val="005A4A88"/>
    <w:rsid w:val="005B02A1"/>
    <w:rsid w:val="005B6B1A"/>
    <w:rsid w:val="005B6D39"/>
    <w:rsid w:val="005E4764"/>
    <w:rsid w:val="006126C8"/>
    <w:rsid w:val="00616DD2"/>
    <w:rsid w:val="006316B0"/>
    <w:rsid w:val="00632B14"/>
    <w:rsid w:val="00670F4B"/>
    <w:rsid w:val="00675CCB"/>
    <w:rsid w:val="006A6136"/>
    <w:rsid w:val="006C7108"/>
    <w:rsid w:val="006E51BB"/>
    <w:rsid w:val="006F0C4B"/>
    <w:rsid w:val="006F200D"/>
    <w:rsid w:val="00706835"/>
    <w:rsid w:val="007213AF"/>
    <w:rsid w:val="00721930"/>
    <w:rsid w:val="00763662"/>
    <w:rsid w:val="0077440B"/>
    <w:rsid w:val="0078015F"/>
    <w:rsid w:val="00792A65"/>
    <w:rsid w:val="007B3503"/>
    <w:rsid w:val="007B3AF2"/>
    <w:rsid w:val="007D2123"/>
    <w:rsid w:val="00802AAB"/>
    <w:rsid w:val="00832C45"/>
    <w:rsid w:val="00853319"/>
    <w:rsid w:val="008625F3"/>
    <w:rsid w:val="00877D3D"/>
    <w:rsid w:val="00881C3F"/>
    <w:rsid w:val="00890543"/>
    <w:rsid w:val="008F2EC4"/>
    <w:rsid w:val="009167F9"/>
    <w:rsid w:val="00922054"/>
    <w:rsid w:val="009265FE"/>
    <w:rsid w:val="009823C7"/>
    <w:rsid w:val="009C4FC7"/>
    <w:rsid w:val="009C6CDE"/>
    <w:rsid w:val="009F5EB5"/>
    <w:rsid w:val="00A17FD7"/>
    <w:rsid w:val="00A25881"/>
    <w:rsid w:val="00A27734"/>
    <w:rsid w:val="00A366AB"/>
    <w:rsid w:val="00A42E6A"/>
    <w:rsid w:val="00A866A3"/>
    <w:rsid w:val="00A95BAD"/>
    <w:rsid w:val="00AA4086"/>
    <w:rsid w:val="00AC67FF"/>
    <w:rsid w:val="00AD5595"/>
    <w:rsid w:val="00B02C73"/>
    <w:rsid w:val="00B2301D"/>
    <w:rsid w:val="00B47218"/>
    <w:rsid w:val="00B63041"/>
    <w:rsid w:val="00B74719"/>
    <w:rsid w:val="00B91B1A"/>
    <w:rsid w:val="00BA5687"/>
    <w:rsid w:val="00BB27D7"/>
    <w:rsid w:val="00BD13A5"/>
    <w:rsid w:val="00BE69A3"/>
    <w:rsid w:val="00BF00DF"/>
    <w:rsid w:val="00BF5E39"/>
    <w:rsid w:val="00C01935"/>
    <w:rsid w:val="00C27729"/>
    <w:rsid w:val="00C30485"/>
    <w:rsid w:val="00C74BA0"/>
    <w:rsid w:val="00CA1031"/>
    <w:rsid w:val="00CB1079"/>
    <w:rsid w:val="00CB67D0"/>
    <w:rsid w:val="00CC0234"/>
    <w:rsid w:val="00CD1198"/>
    <w:rsid w:val="00CD2E7E"/>
    <w:rsid w:val="00CE0B06"/>
    <w:rsid w:val="00D14050"/>
    <w:rsid w:val="00D146B9"/>
    <w:rsid w:val="00D3356F"/>
    <w:rsid w:val="00D517C4"/>
    <w:rsid w:val="00D6134C"/>
    <w:rsid w:val="00D92D23"/>
    <w:rsid w:val="00DB216D"/>
    <w:rsid w:val="00DC2CAB"/>
    <w:rsid w:val="00DC4550"/>
    <w:rsid w:val="00DC5E30"/>
    <w:rsid w:val="00E02741"/>
    <w:rsid w:val="00E04B9C"/>
    <w:rsid w:val="00E23DA9"/>
    <w:rsid w:val="00E30A71"/>
    <w:rsid w:val="00E45F29"/>
    <w:rsid w:val="00E6282F"/>
    <w:rsid w:val="00E70A47"/>
    <w:rsid w:val="00EB75AB"/>
    <w:rsid w:val="00EC660C"/>
    <w:rsid w:val="00ED48EC"/>
    <w:rsid w:val="00EE07DC"/>
    <w:rsid w:val="00EE3205"/>
    <w:rsid w:val="00EE6A7D"/>
    <w:rsid w:val="00EF4B89"/>
    <w:rsid w:val="00F03AEE"/>
    <w:rsid w:val="00F06DA2"/>
    <w:rsid w:val="00F10053"/>
    <w:rsid w:val="00F22FAB"/>
    <w:rsid w:val="00F26F31"/>
    <w:rsid w:val="00F352EF"/>
    <w:rsid w:val="00F365FB"/>
    <w:rsid w:val="00F571A2"/>
    <w:rsid w:val="00F83FCB"/>
    <w:rsid w:val="00F95B5F"/>
    <w:rsid w:val="00FA1EBA"/>
    <w:rsid w:val="00FA6C38"/>
    <w:rsid w:val="00FB7992"/>
    <w:rsid w:val="00FE667C"/>
    <w:rsid w:val="0A8E6B4D"/>
    <w:rsid w:val="0FB671BC"/>
    <w:rsid w:val="15461830"/>
    <w:rsid w:val="16723247"/>
    <w:rsid w:val="19FF223F"/>
    <w:rsid w:val="27087FD4"/>
    <w:rsid w:val="2A393F02"/>
    <w:rsid w:val="3A2F60B7"/>
    <w:rsid w:val="40366012"/>
    <w:rsid w:val="459A107E"/>
    <w:rsid w:val="49692FB1"/>
    <w:rsid w:val="4F1D1947"/>
    <w:rsid w:val="5A7E5466"/>
    <w:rsid w:val="6FB10A12"/>
    <w:rsid w:val="742E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1F5F3C"/>
  <w15:chartTrackingRefBased/>
  <w15:docId w15:val="{3101405A-4D04-4C36-9CCB-DA3F7433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style>
  <w:style w:type="character" w:customStyle="1" w:styleId="a4">
    <w:name w:val="页脚 字符"/>
    <w:link w:val="a5"/>
    <w:rPr>
      <w:kern w:val="2"/>
      <w:sz w:val="18"/>
      <w:szCs w:val="18"/>
    </w:rPr>
  </w:style>
  <w:style w:type="paragraph" w:styleId="a5">
    <w:name w:val="footer"/>
    <w:basedOn w:val="a"/>
    <w:link w:val="a4"/>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hrm.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B75EE-39A7-4E0E-8BC7-E8F11BAB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1756</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2059</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licp</dc:creator>
  <cp:keywords/>
  <dc:description/>
  <cp:lastModifiedBy>许龙</cp:lastModifiedBy>
  <cp:revision>2</cp:revision>
  <dcterms:created xsi:type="dcterms:W3CDTF">2018-01-12T05:50:00Z</dcterms:created>
  <dcterms:modified xsi:type="dcterms:W3CDTF">2018-01-12T05:50:00Z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